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B65D4" w:rsidRPr="00A61256" w:rsidRDefault="001B65D4" w:rsidP="00894C61">
      <w:pPr>
        <w:jc w:val="center"/>
        <w:rPr>
          <w:i/>
        </w:rPr>
      </w:pPr>
      <w:r w:rsidRPr="00A61256">
        <w:rPr>
          <w:i/>
        </w:rPr>
        <w:t xml:space="preserve">Практическое занятие </w:t>
      </w:r>
      <w:r w:rsidR="00A61256">
        <w:rPr>
          <w:i/>
        </w:rPr>
        <w:t>№</w:t>
      </w:r>
      <w:r w:rsidRPr="00A61256">
        <w:rPr>
          <w:i/>
        </w:rPr>
        <w:t>1</w:t>
      </w:r>
      <w:r w:rsidR="00671BB6">
        <w:rPr>
          <w:i/>
        </w:rPr>
        <w:t>3</w:t>
      </w:r>
      <w:bookmarkStart w:id="0" w:name="_GoBack"/>
      <w:bookmarkEnd w:id="0"/>
    </w:p>
    <w:p w:rsidR="001B65D4" w:rsidRDefault="001B65D4" w:rsidP="00894C61">
      <w:pPr>
        <w:jc w:val="center"/>
        <w:rPr>
          <w:b/>
        </w:rPr>
      </w:pPr>
    </w:p>
    <w:p w:rsidR="0039233E" w:rsidRPr="002236C3" w:rsidRDefault="00A61256" w:rsidP="00894C61">
      <w:pPr>
        <w:jc w:val="center"/>
        <w:rPr>
          <w:b/>
          <w:caps/>
        </w:rPr>
      </w:pPr>
      <w:r w:rsidRPr="00A61256">
        <w:rPr>
          <w:b/>
        </w:rPr>
        <w:t>Тема</w:t>
      </w:r>
      <w:r>
        <w:rPr>
          <w:b/>
          <w:caps/>
        </w:rPr>
        <w:t xml:space="preserve">: </w:t>
      </w:r>
      <w:r w:rsidR="002236C3">
        <w:rPr>
          <w:b/>
          <w:caps/>
        </w:rPr>
        <w:t xml:space="preserve">СОЗДАНИЕ ЧЕРТЕЖЕЙ В </w:t>
      </w:r>
      <w:r w:rsidR="0039233E" w:rsidRPr="00757695">
        <w:rPr>
          <w:b/>
          <w:caps/>
        </w:rPr>
        <w:t>Систем</w:t>
      </w:r>
      <w:r w:rsidR="002236C3">
        <w:rPr>
          <w:b/>
          <w:caps/>
        </w:rPr>
        <w:t>Е</w:t>
      </w:r>
      <w:r w:rsidR="0039233E" w:rsidRPr="00757695">
        <w:rPr>
          <w:b/>
          <w:caps/>
        </w:rPr>
        <w:t xml:space="preserve"> автоматизированного проектирования</w:t>
      </w:r>
      <w:r w:rsidR="00757695" w:rsidRPr="00757695">
        <w:rPr>
          <w:b/>
          <w:caps/>
        </w:rPr>
        <w:t xml:space="preserve"> </w:t>
      </w:r>
      <w:r w:rsidR="0039233E" w:rsidRPr="00757695">
        <w:rPr>
          <w:b/>
          <w:caps/>
          <w:lang w:val="en-US"/>
        </w:rPr>
        <w:t>AutoCad</w:t>
      </w:r>
    </w:p>
    <w:p w:rsidR="0039233E" w:rsidRDefault="0039233E" w:rsidP="00894C61">
      <w:pPr>
        <w:jc w:val="center"/>
        <w:rPr>
          <w:b/>
        </w:rPr>
      </w:pPr>
    </w:p>
    <w:p w:rsidR="001B65D4" w:rsidRDefault="001B65D4" w:rsidP="00894C61">
      <w:pPr>
        <w:jc w:val="center"/>
        <w:rPr>
          <w:b/>
        </w:rPr>
      </w:pPr>
      <w:r>
        <w:rPr>
          <w:b/>
        </w:rPr>
        <w:t>Цель занятия</w:t>
      </w:r>
    </w:p>
    <w:p w:rsidR="001B65D4" w:rsidRDefault="001B65D4" w:rsidP="00894C61">
      <w:pPr>
        <w:jc w:val="center"/>
        <w:rPr>
          <w:b/>
        </w:rPr>
      </w:pPr>
    </w:p>
    <w:p w:rsidR="001B65D4" w:rsidRDefault="001B65D4" w:rsidP="001B65D4">
      <w:pPr>
        <w:ind w:firstLine="709"/>
        <w:jc w:val="both"/>
      </w:pPr>
      <w:r w:rsidRPr="001B65D4">
        <w:t xml:space="preserve">Изучение </w:t>
      </w:r>
      <w:r>
        <w:t xml:space="preserve">технологии создания чертежей с помощью системы автоматизированного проектирования </w:t>
      </w:r>
      <w:proofErr w:type="spellStart"/>
      <w:r>
        <w:rPr>
          <w:lang w:val="en-US"/>
        </w:rPr>
        <w:t>AutoCad</w:t>
      </w:r>
      <w:proofErr w:type="spellEnd"/>
      <w:r>
        <w:t>.</w:t>
      </w:r>
    </w:p>
    <w:p w:rsidR="001B65D4" w:rsidRDefault="001B65D4" w:rsidP="001B65D4">
      <w:pPr>
        <w:jc w:val="both"/>
      </w:pPr>
    </w:p>
    <w:p w:rsidR="001B65D4" w:rsidRPr="001B65D4" w:rsidRDefault="001B65D4" w:rsidP="001B65D4">
      <w:pPr>
        <w:jc w:val="center"/>
        <w:rPr>
          <w:b/>
        </w:rPr>
      </w:pPr>
      <w:r>
        <w:rPr>
          <w:b/>
        </w:rPr>
        <w:t>Пояснение к занятию</w:t>
      </w:r>
    </w:p>
    <w:p w:rsidR="001B65D4" w:rsidRDefault="001B65D4" w:rsidP="00894C61">
      <w:pPr>
        <w:jc w:val="center"/>
        <w:rPr>
          <w:b/>
        </w:rPr>
      </w:pPr>
    </w:p>
    <w:p w:rsidR="00D76A64" w:rsidRPr="001B65D4" w:rsidRDefault="00AC61E1" w:rsidP="00894C61">
      <w:pPr>
        <w:jc w:val="center"/>
        <w:rPr>
          <w:u w:val="single"/>
        </w:rPr>
      </w:pPr>
      <w:r>
        <w:rPr>
          <w:u w:val="single"/>
        </w:rPr>
        <w:t>С</w:t>
      </w:r>
      <w:r w:rsidR="00894C61" w:rsidRPr="001B65D4">
        <w:rPr>
          <w:u w:val="single"/>
        </w:rPr>
        <w:t>истем</w:t>
      </w:r>
      <w:r>
        <w:rPr>
          <w:u w:val="single"/>
        </w:rPr>
        <w:t>а</w:t>
      </w:r>
      <w:r w:rsidR="00894C61" w:rsidRPr="001B65D4">
        <w:rPr>
          <w:u w:val="single"/>
        </w:rPr>
        <w:t xml:space="preserve"> автоматизированного проектирования </w:t>
      </w:r>
      <w:proofErr w:type="spellStart"/>
      <w:r w:rsidR="00894C61" w:rsidRPr="001B65D4">
        <w:rPr>
          <w:u w:val="single"/>
          <w:lang w:val="en-US"/>
        </w:rPr>
        <w:t>AutoCad</w:t>
      </w:r>
      <w:proofErr w:type="spellEnd"/>
    </w:p>
    <w:p w:rsidR="00894C61" w:rsidRDefault="00894C61"/>
    <w:p w:rsidR="00AC61E1" w:rsidRDefault="00AC61E1" w:rsidP="009F61C9">
      <w:pPr>
        <w:ind w:firstLine="709"/>
        <w:jc w:val="both"/>
      </w:pPr>
      <w:r>
        <w:t xml:space="preserve">Для открытия системы автоматизированного проектирования </w:t>
      </w:r>
      <w:proofErr w:type="spellStart"/>
      <w:r>
        <w:rPr>
          <w:lang w:val="en-US"/>
        </w:rPr>
        <w:t>AutoCad</w:t>
      </w:r>
      <w:proofErr w:type="spellEnd"/>
      <w:r w:rsidR="009F61C9">
        <w:t xml:space="preserve"> </w:t>
      </w:r>
      <w:r>
        <w:t xml:space="preserve">нужно выполнить </w:t>
      </w:r>
      <w:r w:rsidRPr="00AC61E1">
        <w:rPr>
          <w:i/>
        </w:rPr>
        <w:t xml:space="preserve">Пуск / Программы / </w:t>
      </w:r>
      <w:proofErr w:type="spellStart"/>
      <w:r w:rsidRPr="00AC61E1">
        <w:rPr>
          <w:i/>
          <w:lang w:val="en-US"/>
        </w:rPr>
        <w:t>AutoDesk</w:t>
      </w:r>
      <w:proofErr w:type="spellEnd"/>
      <w:r w:rsidRPr="00AC61E1">
        <w:rPr>
          <w:i/>
        </w:rPr>
        <w:t xml:space="preserve"> / </w:t>
      </w:r>
      <w:proofErr w:type="spellStart"/>
      <w:r w:rsidRPr="00AC61E1">
        <w:rPr>
          <w:i/>
          <w:lang w:val="en-US"/>
        </w:rPr>
        <w:t>AutoCad</w:t>
      </w:r>
      <w:proofErr w:type="spellEnd"/>
      <w:r w:rsidRPr="00AC61E1">
        <w:rPr>
          <w:i/>
        </w:rPr>
        <w:t xml:space="preserve"> / </w:t>
      </w:r>
      <w:proofErr w:type="spellStart"/>
      <w:r w:rsidRPr="00AC61E1">
        <w:rPr>
          <w:i/>
          <w:lang w:val="en-US"/>
        </w:rPr>
        <w:t>AutoCad</w:t>
      </w:r>
      <w:proofErr w:type="spellEnd"/>
      <w:r w:rsidRPr="00AC61E1">
        <w:rPr>
          <w:i/>
        </w:rPr>
        <w:t xml:space="preserve"> </w:t>
      </w:r>
      <w:r>
        <w:t xml:space="preserve">или осуществить запуск с помощью ярлыка на </w:t>
      </w:r>
      <w:r w:rsidRPr="00AC61E1">
        <w:rPr>
          <w:i/>
        </w:rPr>
        <w:t xml:space="preserve">Рабочем столе </w:t>
      </w:r>
      <w:r w:rsidRPr="00AC61E1">
        <w:rPr>
          <w:i/>
          <w:lang w:val="en-US"/>
        </w:rPr>
        <w:t>Windows</w:t>
      </w:r>
      <w:r>
        <w:t>.</w:t>
      </w:r>
      <w:r w:rsidR="00F86238" w:rsidRPr="00F86238">
        <w:t xml:space="preserve"> </w:t>
      </w:r>
      <w:r w:rsidR="00F86238">
        <w:t>В результате откроется окно (рис. 1):</w:t>
      </w:r>
    </w:p>
    <w:p w:rsidR="00F86238" w:rsidRDefault="00F86238" w:rsidP="00AC61E1">
      <w:pPr>
        <w:ind w:firstLine="709"/>
      </w:pPr>
    </w:p>
    <w:p w:rsidR="00F86238" w:rsidRPr="00F86238" w:rsidRDefault="00671BB6" w:rsidP="00F86238">
      <w:pPr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7pt;height:373.8pt">
            <v:imagedata r:id="rId5" o:title=""/>
          </v:shape>
        </w:pict>
      </w:r>
    </w:p>
    <w:p w:rsidR="00F86238" w:rsidRPr="00F86238" w:rsidRDefault="00F86238" w:rsidP="00F86238">
      <w:pPr>
        <w:jc w:val="center"/>
        <w:rPr>
          <w:sz w:val="20"/>
          <w:szCs w:val="20"/>
        </w:rPr>
      </w:pPr>
      <w:r w:rsidRPr="00F86238">
        <w:rPr>
          <w:sz w:val="20"/>
          <w:szCs w:val="20"/>
        </w:rPr>
        <w:t xml:space="preserve">Рис. 1 Окно САПР </w:t>
      </w:r>
      <w:proofErr w:type="spellStart"/>
      <w:r w:rsidRPr="00F86238">
        <w:rPr>
          <w:sz w:val="20"/>
          <w:szCs w:val="20"/>
          <w:lang w:val="en-US"/>
        </w:rPr>
        <w:t>AutoCad</w:t>
      </w:r>
      <w:proofErr w:type="spellEnd"/>
      <w:r w:rsidRPr="00F86238">
        <w:rPr>
          <w:sz w:val="20"/>
          <w:szCs w:val="20"/>
        </w:rPr>
        <w:t xml:space="preserve"> после открытия</w:t>
      </w:r>
    </w:p>
    <w:p w:rsidR="00AC61E1" w:rsidRPr="0039233E" w:rsidRDefault="00AC61E1"/>
    <w:p w:rsidR="00894C61" w:rsidRDefault="00671BB6" w:rsidP="00A825E8">
      <w:pPr>
        <w:jc w:val="center"/>
        <w:rPr>
          <w:lang w:val="en-US"/>
        </w:rPr>
      </w:pPr>
      <w:r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6" type="#_x0000_t202" style="position:absolute;left:0;text-align:left;margin-left:2in;margin-top:179.4pt;width:117pt;height:52.6pt;z-index:9" filled="f" stroked="f">
            <v:textbox style="mso-next-textbox:#_x0000_s1046">
              <w:txbxContent>
                <w:p w:rsidR="0039233E" w:rsidRPr="0039233E" w:rsidRDefault="0039233E" w:rsidP="0039233E">
                  <w:pPr>
                    <w:rPr>
                      <w:sz w:val="28"/>
                      <w:szCs w:val="28"/>
                    </w:rPr>
                  </w:pPr>
                  <w:r w:rsidRPr="0039233E">
                    <w:rPr>
                      <w:sz w:val="28"/>
                      <w:szCs w:val="28"/>
                    </w:rPr>
                    <w:t>Рабочий лист</w:t>
                  </w:r>
                </w:p>
              </w:txbxContent>
            </v:textbox>
          </v:shape>
        </w:pict>
      </w:r>
      <w:r>
        <w:rPr>
          <w:noProof/>
        </w:rPr>
        <w:pict>
          <v:polyline id="_x0000_s1037" style="position:absolute;left:0;text-align:left;z-index:2" points="405.95pt,158.7pt,450pt,113pt" coordsize="881,914" filled="f">
            <v:stroke endarrow="block"/>
            <v:path arrowok="t"/>
          </v:polyline>
        </w:pict>
      </w:r>
      <w:r>
        <w:rPr>
          <w:noProof/>
        </w:rPr>
        <w:pict>
          <v:shape id="_x0000_s1045" type="#_x0000_t202" style="position:absolute;left:0;text-align:left;margin-left:342pt;margin-top:143.4pt;width:1in;height:52.6pt;z-index:8" filled="f" stroked="f">
            <v:textbox style="mso-next-textbox:#_x0000_s1045">
              <w:txbxContent>
                <w:p w:rsidR="00894C61" w:rsidRPr="00894C61" w:rsidRDefault="00894C61" w:rsidP="00894C61">
                  <w:pPr>
                    <w:jc w:val="center"/>
                    <w:rPr>
                      <w:sz w:val="16"/>
                      <w:szCs w:val="16"/>
                    </w:rPr>
                  </w:pPr>
                  <w:r w:rsidRPr="00894C61">
                    <w:rPr>
                      <w:sz w:val="16"/>
                      <w:szCs w:val="16"/>
                    </w:rPr>
                    <w:t>Панель инструментов «</w:t>
                  </w:r>
                  <w:r>
                    <w:rPr>
                      <w:sz w:val="16"/>
                      <w:szCs w:val="16"/>
                    </w:rPr>
                    <w:t>Измерение</w:t>
                  </w:r>
                  <w:r w:rsidRPr="00894C61">
                    <w:rPr>
                      <w:sz w:val="16"/>
                      <w:szCs w:val="16"/>
                    </w:rPr>
                    <w:t>»</w:t>
                  </w:r>
                </w:p>
              </w:txbxContent>
            </v:textbox>
          </v:shape>
        </w:pict>
      </w:r>
      <w:r>
        <w:rPr>
          <w:noProof/>
        </w:rPr>
        <w:pict>
          <v:polyline id="_x0000_s1038" style="position:absolute;left:0;text-align:left;z-index:3" points="70.95pt,64.7pt,79.45pt,24.7pt" coordsize="170,800" filled="f">
            <v:stroke endarrow="block"/>
            <v:path arrowok="t"/>
          </v:polyline>
        </w:pict>
      </w:r>
      <w:r>
        <w:rPr>
          <w:noProof/>
        </w:rPr>
        <w:pict>
          <v:polyline id="_x0000_s1043" style="position:absolute;left:0;text-align:left;z-index:6" points="338.45pt,65.2pt,306pt,35.4pt" coordsize="649,596" filled="f">
            <v:stroke endarrow="block"/>
            <v:path arrowok="t"/>
          </v:polyline>
        </w:pict>
      </w:r>
      <w:r>
        <w:rPr>
          <w:noProof/>
        </w:rPr>
        <w:pict>
          <v:shape id="_x0000_s1044" type="#_x0000_t202" style="position:absolute;left:0;text-align:left;margin-left:306pt;margin-top:62.4pt;width:1in;height:52.6pt;z-index:7" filled="f" stroked="f">
            <v:textbox style="mso-next-textbox:#_x0000_s1044">
              <w:txbxContent>
                <w:p w:rsidR="00894C61" w:rsidRPr="00894C61" w:rsidRDefault="00894C61" w:rsidP="00894C61">
                  <w:pPr>
                    <w:jc w:val="center"/>
                    <w:rPr>
                      <w:sz w:val="16"/>
                      <w:szCs w:val="16"/>
                    </w:rPr>
                  </w:pPr>
                  <w:r w:rsidRPr="00894C61">
                    <w:rPr>
                      <w:sz w:val="16"/>
                      <w:szCs w:val="16"/>
                    </w:rPr>
                    <w:t>Панель инструментов «</w:t>
                  </w:r>
                  <w:r>
                    <w:rPr>
                      <w:sz w:val="16"/>
                      <w:szCs w:val="16"/>
                    </w:rPr>
                    <w:t>Свойства</w:t>
                  </w:r>
                  <w:r w:rsidRPr="00894C61">
                    <w:rPr>
                      <w:sz w:val="16"/>
                      <w:szCs w:val="16"/>
                    </w:rPr>
                    <w:t>»</w:t>
                  </w:r>
                </w:p>
              </w:txbxContent>
            </v:textbox>
          </v:shape>
        </w:pict>
      </w:r>
      <w:r>
        <w:rPr>
          <w:noProof/>
        </w:rPr>
        <w:pict>
          <v:polyline id="_x0000_s1031" style="position:absolute;left:0;text-align:left;z-index:1" points="36.45pt,122.2pt,9pt,108.8pt" coordsize="549,268" filled="f">
            <v:stroke endarrow="block"/>
            <v:path arrowok="t"/>
          </v:polyline>
        </w:pict>
      </w:r>
      <w:r>
        <w:rPr>
          <w:noProof/>
        </w:rPr>
        <w:pict>
          <v:shape id="_x0000_s1042" type="#_x0000_t202" style="position:absolute;left:0;text-align:left;margin-left:27pt;margin-top:62.4pt;width:81pt;height:52.6pt;z-index:5" filled="f" stroked="f">
            <v:textbox style="mso-next-textbox:#_x0000_s1042">
              <w:txbxContent>
                <w:p w:rsidR="00894C61" w:rsidRPr="00894C61" w:rsidRDefault="00894C61" w:rsidP="00894C61">
                  <w:pPr>
                    <w:jc w:val="center"/>
                    <w:rPr>
                      <w:sz w:val="16"/>
                      <w:szCs w:val="16"/>
                    </w:rPr>
                  </w:pPr>
                  <w:r w:rsidRPr="00894C61">
                    <w:rPr>
                      <w:sz w:val="16"/>
                      <w:szCs w:val="16"/>
                    </w:rPr>
                    <w:t>Панель инструментов «</w:t>
                  </w:r>
                  <w:r>
                    <w:rPr>
                      <w:sz w:val="16"/>
                      <w:szCs w:val="16"/>
                    </w:rPr>
                    <w:t>Стандартные</w:t>
                  </w:r>
                  <w:r w:rsidRPr="00894C61">
                    <w:rPr>
                      <w:sz w:val="16"/>
                      <w:szCs w:val="16"/>
                    </w:rPr>
                    <w:t>»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1" type="#_x0000_t202" style="position:absolute;left:0;text-align:left;margin-left:27pt;margin-top:107.4pt;width:1in;height:52.6pt;z-index:4" filled="f" stroked="f">
            <v:textbox style="mso-next-textbox:#_x0000_s1041">
              <w:txbxContent>
                <w:p w:rsidR="00894C61" w:rsidRPr="00894C61" w:rsidRDefault="00894C61" w:rsidP="00894C61">
                  <w:pPr>
                    <w:jc w:val="center"/>
                    <w:rPr>
                      <w:sz w:val="16"/>
                      <w:szCs w:val="16"/>
                    </w:rPr>
                  </w:pPr>
                  <w:r w:rsidRPr="00894C61">
                    <w:rPr>
                      <w:sz w:val="16"/>
                      <w:szCs w:val="16"/>
                    </w:rPr>
                    <w:t>Панель инструментов «Рисование»</w:t>
                  </w:r>
                </w:p>
              </w:txbxContent>
            </v:textbox>
          </v:shape>
        </w:pict>
      </w:r>
      <w:r>
        <w:rPr>
          <w:lang w:val="en-US"/>
        </w:rPr>
        <w:pict>
          <v:shape id="_x0000_i1026" type="#_x0000_t75" style="width:467.15pt;height:374.4pt">
            <v:imagedata r:id="rId6" o:title=""/>
          </v:shape>
        </w:pict>
      </w:r>
    </w:p>
    <w:p w:rsidR="0039233E" w:rsidRPr="00145372" w:rsidRDefault="0039233E" w:rsidP="0039233E">
      <w:pPr>
        <w:jc w:val="center"/>
        <w:rPr>
          <w:sz w:val="20"/>
          <w:szCs w:val="20"/>
        </w:rPr>
      </w:pPr>
      <w:r w:rsidRPr="0039233E">
        <w:rPr>
          <w:sz w:val="20"/>
          <w:szCs w:val="20"/>
        </w:rPr>
        <w:t xml:space="preserve">Рис. </w:t>
      </w:r>
      <w:r w:rsidR="00F86238">
        <w:rPr>
          <w:sz w:val="20"/>
          <w:szCs w:val="20"/>
        </w:rPr>
        <w:t>2</w:t>
      </w:r>
      <w:r w:rsidRPr="0039233E">
        <w:rPr>
          <w:sz w:val="20"/>
          <w:szCs w:val="20"/>
        </w:rPr>
        <w:t xml:space="preserve"> Окно САПР </w:t>
      </w:r>
      <w:proofErr w:type="spellStart"/>
      <w:r w:rsidRPr="0039233E">
        <w:rPr>
          <w:sz w:val="20"/>
          <w:szCs w:val="20"/>
          <w:lang w:val="en-US"/>
        </w:rPr>
        <w:t>AutoCad</w:t>
      </w:r>
      <w:proofErr w:type="spellEnd"/>
      <w:r w:rsidRPr="00145372">
        <w:rPr>
          <w:sz w:val="20"/>
          <w:szCs w:val="20"/>
        </w:rPr>
        <w:t xml:space="preserve"> </w:t>
      </w:r>
      <w:r w:rsidR="00F86238">
        <w:rPr>
          <w:sz w:val="20"/>
          <w:szCs w:val="20"/>
        </w:rPr>
        <w:t>с открытым шаблоном рабочего листа</w:t>
      </w:r>
    </w:p>
    <w:p w:rsidR="00894C61" w:rsidRPr="00145372" w:rsidRDefault="00894C61"/>
    <w:p w:rsidR="00A825E8" w:rsidRPr="00AC61E1" w:rsidRDefault="008B7F2C" w:rsidP="0039233E">
      <w:pPr>
        <w:jc w:val="center"/>
        <w:rPr>
          <w:u w:val="single"/>
        </w:rPr>
      </w:pPr>
      <w:r>
        <w:rPr>
          <w:u w:val="single"/>
        </w:rPr>
        <w:t xml:space="preserve">Выбор </w:t>
      </w:r>
      <w:r w:rsidR="00145372" w:rsidRPr="00AC61E1">
        <w:rPr>
          <w:u w:val="single"/>
        </w:rPr>
        <w:t>шаблона рабочего листа</w:t>
      </w:r>
    </w:p>
    <w:p w:rsidR="00145372" w:rsidRDefault="00145372" w:rsidP="00145372"/>
    <w:p w:rsidR="00145372" w:rsidRDefault="00145372" w:rsidP="00215ED9">
      <w:pPr>
        <w:ind w:firstLine="709"/>
        <w:jc w:val="both"/>
      </w:pPr>
      <w:r>
        <w:t xml:space="preserve">Для создания чертежа можно воспользоваться шаблонами </w:t>
      </w:r>
      <w:r w:rsidRPr="00BF58A5">
        <w:rPr>
          <w:i/>
        </w:rPr>
        <w:t>рабочего листа</w:t>
      </w:r>
      <w:r>
        <w:t xml:space="preserve"> (рис. </w:t>
      </w:r>
      <w:r w:rsidR="00F86238">
        <w:t>2</w:t>
      </w:r>
      <w:r>
        <w:t>). Выбор необходимого шаблона производится следующим образом:</w:t>
      </w:r>
    </w:p>
    <w:p w:rsidR="00145372" w:rsidRDefault="00145372" w:rsidP="00215ED9">
      <w:pPr>
        <w:numPr>
          <w:ilvl w:val="0"/>
          <w:numId w:val="10"/>
        </w:numPr>
        <w:tabs>
          <w:tab w:val="clear" w:pos="1429"/>
          <w:tab w:val="num" w:pos="720"/>
        </w:tabs>
        <w:ind w:left="720"/>
        <w:jc w:val="both"/>
      </w:pPr>
      <w:r>
        <w:t xml:space="preserve">Переместите указатель мыши в панель инструментов «Стандартные» на инструмент «Новый» </w:t>
      </w:r>
      <w:r w:rsidR="00671BB6">
        <w:pict>
          <v:shape id="_x0000_i1027" type="#_x0000_t75" style="width:14.4pt;height:12.1pt">
            <v:imagedata r:id="rId7" o:title=""/>
          </v:shape>
        </w:pict>
      </w:r>
      <w:r>
        <w:t xml:space="preserve"> и нажмите левую кнопку мыши</w:t>
      </w:r>
      <w:r w:rsidR="00215ED9">
        <w:t>.</w:t>
      </w:r>
    </w:p>
    <w:p w:rsidR="00215ED9" w:rsidRDefault="00215ED9" w:rsidP="00215ED9">
      <w:pPr>
        <w:numPr>
          <w:ilvl w:val="0"/>
          <w:numId w:val="10"/>
        </w:numPr>
        <w:tabs>
          <w:tab w:val="clear" w:pos="1429"/>
          <w:tab w:val="num" w:pos="720"/>
        </w:tabs>
        <w:ind w:left="720"/>
        <w:jc w:val="both"/>
      </w:pPr>
      <w:r>
        <w:t xml:space="preserve">В окне «Выбор шаблона» (рис. </w:t>
      </w:r>
      <w:r w:rsidR="00F86238">
        <w:t>3</w:t>
      </w:r>
      <w:r>
        <w:t>) выберите необходимый шаблон.</w:t>
      </w:r>
    </w:p>
    <w:p w:rsidR="00215ED9" w:rsidRDefault="00215ED9" w:rsidP="00215ED9">
      <w:pPr>
        <w:numPr>
          <w:ilvl w:val="0"/>
          <w:numId w:val="10"/>
        </w:numPr>
        <w:tabs>
          <w:tab w:val="clear" w:pos="1429"/>
          <w:tab w:val="num" w:pos="720"/>
        </w:tabs>
        <w:ind w:left="720"/>
        <w:jc w:val="both"/>
      </w:pPr>
      <w:r>
        <w:t xml:space="preserve">В этом же окне (рис. </w:t>
      </w:r>
      <w:r w:rsidR="00F86238">
        <w:t>3</w:t>
      </w:r>
      <w:r>
        <w:t>) нажмите на «Открыть».</w:t>
      </w:r>
    </w:p>
    <w:p w:rsidR="00215ED9" w:rsidRDefault="00215ED9" w:rsidP="00215ED9">
      <w:pPr>
        <w:ind w:left="360"/>
        <w:jc w:val="both"/>
      </w:pPr>
    </w:p>
    <w:p w:rsidR="00215ED9" w:rsidRPr="00215ED9" w:rsidRDefault="00671BB6" w:rsidP="00215ED9">
      <w:pPr>
        <w:ind w:left="360"/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28" type="#_x0000_t75" style="width:4in;height:206.2pt">
            <v:imagedata r:id="rId8" o:title=""/>
          </v:shape>
        </w:pict>
      </w:r>
    </w:p>
    <w:p w:rsidR="00215ED9" w:rsidRPr="00215ED9" w:rsidRDefault="00215ED9" w:rsidP="00215ED9">
      <w:pPr>
        <w:ind w:left="360"/>
        <w:jc w:val="center"/>
        <w:rPr>
          <w:sz w:val="20"/>
          <w:szCs w:val="20"/>
        </w:rPr>
      </w:pPr>
      <w:r w:rsidRPr="00215ED9">
        <w:rPr>
          <w:sz w:val="20"/>
          <w:szCs w:val="20"/>
        </w:rPr>
        <w:t xml:space="preserve">Рис. </w:t>
      </w:r>
      <w:r w:rsidR="00F86238">
        <w:rPr>
          <w:sz w:val="20"/>
          <w:szCs w:val="20"/>
        </w:rPr>
        <w:t>3</w:t>
      </w:r>
      <w:r w:rsidRPr="00215ED9">
        <w:rPr>
          <w:sz w:val="20"/>
          <w:szCs w:val="20"/>
        </w:rPr>
        <w:t xml:space="preserve"> Выбор шаблона рабочего листа</w:t>
      </w:r>
    </w:p>
    <w:p w:rsidR="00215ED9" w:rsidRDefault="00215ED9" w:rsidP="00215ED9">
      <w:pPr>
        <w:ind w:left="360"/>
        <w:jc w:val="both"/>
      </w:pPr>
    </w:p>
    <w:p w:rsidR="00215ED9" w:rsidRPr="00215ED9" w:rsidRDefault="00215ED9" w:rsidP="00215ED9">
      <w:pPr>
        <w:ind w:firstLine="720"/>
        <w:jc w:val="both"/>
      </w:pPr>
      <w:r>
        <w:t xml:space="preserve">После открытия шаблона рабочего листа окно </w:t>
      </w:r>
      <w:proofErr w:type="spellStart"/>
      <w:r>
        <w:rPr>
          <w:lang w:val="en-US"/>
        </w:rPr>
        <w:t>AutoCad</w:t>
      </w:r>
      <w:proofErr w:type="spellEnd"/>
      <w:r w:rsidRPr="00215ED9">
        <w:t xml:space="preserve"> </w:t>
      </w:r>
      <w:r>
        <w:t xml:space="preserve">примет вид, указанный на рис. </w:t>
      </w:r>
      <w:r w:rsidR="00F86238">
        <w:t>2</w:t>
      </w:r>
      <w:r>
        <w:t>.</w:t>
      </w:r>
    </w:p>
    <w:p w:rsidR="00145372" w:rsidRPr="00145372" w:rsidRDefault="00145372" w:rsidP="00145372"/>
    <w:p w:rsidR="00894C61" w:rsidRPr="001B65D4" w:rsidRDefault="0039233E" w:rsidP="0039233E">
      <w:pPr>
        <w:jc w:val="center"/>
        <w:rPr>
          <w:u w:val="single"/>
        </w:rPr>
      </w:pPr>
      <w:r w:rsidRPr="001B65D4">
        <w:rPr>
          <w:u w:val="single"/>
        </w:rPr>
        <w:t>Создание линий</w:t>
      </w:r>
    </w:p>
    <w:p w:rsidR="0039233E" w:rsidRDefault="0039233E"/>
    <w:p w:rsidR="0039233E" w:rsidRDefault="00974CAE" w:rsidP="00A825E8">
      <w:pPr>
        <w:numPr>
          <w:ilvl w:val="0"/>
          <w:numId w:val="1"/>
        </w:numPr>
        <w:jc w:val="both"/>
      </w:pPr>
      <w:r>
        <w:t xml:space="preserve">Переместите указатель мыши в </w:t>
      </w:r>
      <w:r w:rsidR="0039233E">
        <w:t>панел</w:t>
      </w:r>
      <w:r>
        <w:t>ь</w:t>
      </w:r>
      <w:r w:rsidR="0039233E">
        <w:t xml:space="preserve"> «Рисование» </w:t>
      </w:r>
      <w:r>
        <w:t xml:space="preserve">на </w:t>
      </w:r>
      <w:r w:rsidR="0039233E">
        <w:t>инструмент «Линия» и нажмите левую кнопку мыши.</w:t>
      </w:r>
      <w:r>
        <w:t xml:space="preserve"> </w:t>
      </w:r>
    </w:p>
    <w:p w:rsidR="0039233E" w:rsidRDefault="0039233E" w:rsidP="00A825E8">
      <w:pPr>
        <w:numPr>
          <w:ilvl w:val="0"/>
          <w:numId w:val="1"/>
        </w:numPr>
        <w:jc w:val="both"/>
      </w:pPr>
      <w:r>
        <w:t>Переместите указатель мыши на нужное место Рабочего листа и нажмите левую кнопку мыши для фиксирования начальной точки линии.</w:t>
      </w:r>
    </w:p>
    <w:p w:rsidR="0039233E" w:rsidRDefault="0039233E" w:rsidP="00A825E8">
      <w:pPr>
        <w:numPr>
          <w:ilvl w:val="0"/>
          <w:numId w:val="1"/>
        </w:numPr>
        <w:jc w:val="both"/>
      </w:pPr>
      <w:r>
        <w:t>Перемещайте указатель мыши до тех пор, пока не выберите точку окончания линии, при этом при перемещении указателя мыши линия растягивается вслед за указателем мыши</w:t>
      </w:r>
      <w:r w:rsidR="00A825E8">
        <w:t xml:space="preserve"> (рис. </w:t>
      </w:r>
      <w:r w:rsidR="00F86238">
        <w:t>4</w:t>
      </w:r>
      <w:r w:rsidR="00A825E8">
        <w:t>)</w:t>
      </w:r>
      <w:r>
        <w:t>.</w:t>
      </w:r>
    </w:p>
    <w:p w:rsidR="0039233E" w:rsidRDefault="0039233E" w:rsidP="00A825E8">
      <w:pPr>
        <w:numPr>
          <w:ilvl w:val="0"/>
          <w:numId w:val="1"/>
        </w:numPr>
        <w:jc w:val="both"/>
      </w:pPr>
      <w:r>
        <w:t xml:space="preserve">Выбрав точку окончания линии </w:t>
      </w:r>
      <w:r w:rsidR="00A825E8">
        <w:t>на Рабочем листе нажмите левую кнопку мыши. Точка окончания данной линии будет являться начальной точкой рисования следующей линии.</w:t>
      </w:r>
    </w:p>
    <w:p w:rsidR="00A825E8" w:rsidRDefault="00A825E8" w:rsidP="001B65D4">
      <w:pPr>
        <w:ind w:left="357" w:firstLine="709"/>
        <w:jc w:val="both"/>
      </w:pPr>
      <w:r w:rsidRPr="00A825E8">
        <w:rPr>
          <w:u w:val="single"/>
        </w:rPr>
        <w:t>Краткая справка.</w:t>
      </w:r>
      <w:r>
        <w:t xml:space="preserve"> Если Вы желаете, чтобы следующая линия была «продолжением» предыдущей выполните п.3 и 4 еще раз (рис. </w:t>
      </w:r>
      <w:r w:rsidR="00F86238">
        <w:t>5</w:t>
      </w:r>
      <w:r>
        <w:t>). Пункты</w:t>
      </w:r>
      <w:r w:rsidRPr="00A825E8">
        <w:t xml:space="preserve"> </w:t>
      </w:r>
      <w:r>
        <w:t>3 и 4 можно выполнять многократно.</w:t>
      </w:r>
    </w:p>
    <w:p w:rsidR="001B65D4" w:rsidRDefault="001B65D4" w:rsidP="00A825E8">
      <w:pPr>
        <w:ind w:left="360"/>
        <w:jc w:val="both"/>
      </w:pPr>
    </w:p>
    <w:p w:rsidR="00A825E8" w:rsidRDefault="00671BB6" w:rsidP="00A825E8">
      <w:pPr>
        <w:ind w:left="360"/>
        <w:jc w:val="center"/>
      </w:pPr>
      <w:r>
        <w:pict>
          <v:shape id="_x0000_i1029" type="#_x0000_t75" style="width:384.75pt;height:308.75pt">
            <v:imagedata r:id="rId9" o:title=""/>
          </v:shape>
        </w:pict>
      </w:r>
    </w:p>
    <w:p w:rsidR="00A825E8" w:rsidRPr="00A825E8" w:rsidRDefault="00A825E8" w:rsidP="00A825E8">
      <w:pPr>
        <w:ind w:left="360"/>
        <w:jc w:val="center"/>
        <w:rPr>
          <w:sz w:val="20"/>
          <w:szCs w:val="20"/>
        </w:rPr>
      </w:pPr>
      <w:r w:rsidRPr="00A825E8">
        <w:rPr>
          <w:sz w:val="20"/>
          <w:szCs w:val="20"/>
        </w:rPr>
        <w:t xml:space="preserve">Рис. </w:t>
      </w:r>
      <w:r w:rsidR="00F86238">
        <w:rPr>
          <w:sz w:val="20"/>
          <w:szCs w:val="20"/>
        </w:rPr>
        <w:t>4</w:t>
      </w:r>
      <w:r w:rsidRPr="00A825E8">
        <w:rPr>
          <w:sz w:val="20"/>
          <w:szCs w:val="20"/>
        </w:rPr>
        <w:t xml:space="preserve"> Рисование линии</w:t>
      </w:r>
    </w:p>
    <w:p w:rsidR="00A825E8" w:rsidRDefault="00A825E8" w:rsidP="00A825E8">
      <w:pPr>
        <w:ind w:left="360"/>
      </w:pPr>
    </w:p>
    <w:p w:rsidR="00A825E8" w:rsidRDefault="00671BB6" w:rsidP="00A825E8">
      <w:pPr>
        <w:ind w:left="360"/>
        <w:jc w:val="center"/>
      </w:pPr>
      <w:r>
        <w:lastRenderedPageBreak/>
        <w:pict>
          <v:shape id="_x0000_i1030" type="#_x0000_t75" style="width:383.05pt;height:307pt">
            <v:imagedata r:id="rId10" o:title=""/>
          </v:shape>
        </w:pict>
      </w:r>
    </w:p>
    <w:p w:rsidR="00A825E8" w:rsidRDefault="00A825E8" w:rsidP="00A825E8">
      <w:pPr>
        <w:ind w:left="360"/>
        <w:jc w:val="center"/>
        <w:rPr>
          <w:sz w:val="20"/>
          <w:szCs w:val="20"/>
        </w:rPr>
      </w:pPr>
      <w:r w:rsidRPr="00A825E8">
        <w:rPr>
          <w:sz w:val="20"/>
          <w:szCs w:val="20"/>
        </w:rPr>
        <w:t xml:space="preserve">Рис. </w:t>
      </w:r>
      <w:r w:rsidR="00F86238">
        <w:rPr>
          <w:sz w:val="20"/>
          <w:szCs w:val="20"/>
        </w:rPr>
        <w:t>5</w:t>
      </w:r>
      <w:r w:rsidRPr="00A825E8">
        <w:rPr>
          <w:sz w:val="20"/>
          <w:szCs w:val="20"/>
        </w:rPr>
        <w:t xml:space="preserve"> Рисование следующей линии</w:t>
      </w:r>
    </w:p>
    <w:p w:rsidR="009C354C" w:rsidRPr="00A825E8" w:rsidRDefault="009C354C" w:rsidP="00A825E8">
      <w:pPr>
        <w:ind w:left="360"/>
        <w:jc w:val="center"/>
        <w:rPr>
          <w:sz w:val="20"/>
          <w:szCs w:val="20"/>
        </w:rPr>
      </w:pPr>
    </w:p>
    <w:p w:rsidR="00A825E8" w:rsidRDefault="00A825E8" w:rsidP="005D3B02">
      <w:pPr>
        <w:numPr>
          <w:ilvl w:val="0"/>
          <w:numId w:val="1"/>
        </w:numPr>
        <w:jc w:val="both"/>
      </w:pPr>
      <w:r>
        <w:t xml:space="preserve">Нарисовав необходимую линию (линии) </w:t>
      </w:r>
      <w:r w:rsidR="005D3B02">
        <w:t>отмените использование инструмента «Линия» следующим образом:</w:t>
      </w:r>
    </w:p>
    <w:p w:rsidR="005D3B02" w:rsidRDefault="005D3B02" w:rsidP="005D3B02">
      <w:pPr>
        <w:numPr>
          <w:ilvl w:val="0"/>
          <w:numId w:val="2"/>
        </w:numPr>
        <w:jc w:val="both"/>
      </w:pPr>
      <w:r>
        <w:t>Нажмите правую кнопку мыши (рис .</w:t>
      </w:r>
      <w:r w:rsidR="00F86238">
        <w:t>6</w:t>
      </w:r>
      <w:r>
        <w:t>);</w:t>
      </w:r>
    </w:p>
    <w:p w:rsidR="005D3B02" w:rsidRDefault="005D3B02" w:rsidP="005D3B02">
      <w:pPr>
        <w:numPr>
          <w:ilvl w:val="0"/>
          <w:numId w:val="2"/>
        </w:numPr>
        <w:jc w:val="both"/>
      </w:pPr>
      <w:r>
        <w:t>В контекстном меню выберите указателем мыши пункт «Отмена» и нажмите левую</w:t>
      </w:r>
      <w:r w:rsidRPr="005D3B02">
        <w:t xml:space="preserve"> </w:t>
      </w:r>
      <w:r>
        <w:t>кнопку мыши.</w:t>
      </w:r>
    </w:p>
    <w:p w:rsidR="005D3B02" w:rsidRDefault="005D3B02" w:rsidP="005D3B02">
      <w:pPr>
        <w:ind w:left="360"/>
      </w:pPr>
    </w:p>
    <w:p w:rsidR="005D3B02" w:rsidRDefault="00671BB6" w:rsidP="005D3B02">
      <w:pPr>
        <w:ind w:left="360"/>
        <w:jc w:val="center"/>
      </w:pPr>
      <w:r>
        <w:pict>
          <v:shape id="_x0000_i1031" type="#_x0000_t75" style="width:387.65pt;height:309.9pt">
            <v:imagedata r:id="rId11" o:title=""/>
          </v:shape>
        </w:pict>
      </w:r>
    </w:p>
    <w:p w:rsidR="005D3B02" w:rsidRPr="005D3B02" w:rsidRDefault="005D3B02" w:rsidP="005D3B02">
      <w:pPr>
        <w:ind w:left="360"/>
        <w:jc w:val="center"/>
        <w:rPr>
          <w:sz w:val="20"/>
          <w:szCs w:val="20"/>
        </w:rPr>
      </w:pPr>
      <w:r w:rsidRPr="005D3B02">
        <w:rPr>
          <w:sz w:val="20"/>
          <w:szCs w:val="20"/>
        </w:rPr>
        <w:t xml:space="preserve">Рис. </w:t>
      </w:r>
      <w:r w:rsidR="00F86238">
        <w:rPr>
          <w:sz w:val="20"/>
          <w:szCs w:val="20"/>
        </w:rPr>
        <w:t>6</w:t>
      </w:r>
      <w:r w:rsidRPr="005D3B02">
        <w:rPr>
          <w:sz w:val="20"/>
          <w:szCs w:val="20"/>
        </w:rPr>
        <w:t xml:space="preserve"> Отмена использования инструмента «Линия»</w:t>
      </w:r>
    </w:p>
    <w:p w:rsidR="005D3B02" w:rsidRDefault="005D3B02" w:rsidP="005D3B02">
      <w:pPr>
        <w:ind w:left="360"/>
      </w:pPr>
    </w:p>
    <w:p w:rsidR="005D3B02" w:rsidRPr="001B65D4" w:rsidRDefault="00974CAE" w:rsidP="00974CAE">
      <w:pPr>
        <w:ind w:left="360"/>
        <w:jc w:val="center"/>
        <w:rPr>
          <w:u w:val="single"/>
        </w:rPr>
      </w:pPr>
      <w:r w:rsidRPr="001B65D4">
        <w:rPr>
          <w:u w:val="single"/>
        </w:rPr>
        <w:lastRenderedPageBreak/>
        <w:t>Создание окружност</w:t>
      </w:r>
      <w:r w:rsidR="00826EEB">
        <w:rPr>
          <w:u w:val="single"/>
        </w:rPr>
        <w:t>ей</w:t>
      </w:r>
    </w:p>
    <w:p w:rsidR="00974CAE" w:rsidRDefault="00974CAE" w:rsidP="005D3B02">
      <w:pPr>
        <w:ind w:left="360"/>
      </w:pPr>
    </w:p>
    <w:p w:rsidR="00974CAE" w:rsidRDefault="00974CAE" w:rsidP="00790EE6">
      <w:pPr>
        <w:numPr>
          <w:ilvl w:val="0"/>
          <w:numId w:val="3"/>
        </w:numPr>
        <w:jc w:val="both"/>
      </w:pPr>
      <w:r>
        <w:t xml:space="preserve">В панели «Рисование» выберите инструмент «Окружность» аналогично пункту 1  </w:t>
      </w:r>
      <w:r w:rsidR="00BF58A5">
        <w:t>раздела «Создание линий»</w:t>
      </w:r>
      <w:r w:rsidR="00790EE6">
        <w:t>.</w:t>
      </w:r>
    </w:p>
    <w:p w:rsidR="00790EE6" w:rsidRDefault="00790EE6" w:rsidP="00790EE6">
      <w:pPr>
        <w:numPr>
          <w:ilvl w:val="0"/>
          <w:numId w:val="3"/>
        </w:numPr>
        <w:jc w:val="both"/>
      </w:pPr>
      <w:r>
        <w:t>Переместите указатель мыши на нужное место рабочего листа и нажмите левую кнопку мыши для фиксирования центра окружности.</w:t>
      </w:r>
    </w:p>
    <w:p w:rsidR="00790EE6" w:rsidRDefault="00790EE6" w:rsidP="00790EE6">
      <w:pPr>
        <w:numPr>
          <w:ilvl w:val="0"/>
          <w:numId w:val="3"/>
        </w:numPr>
        <w:jc w:val="both"/>
      </w:pPr>
      <w:r>
        <w:t xml:space="preserve">Перемещайте указатель мыши до тех пор, пока не получите нужный размер окружности, при этом при перемещении указателя мыши окружность растягивается вслед за указателем мыши (рис. </w:t>
      </w:r>
      <w:r w:rsidR="00AB4867">
        <w:t>7</w:t>
      </w:r>
      <w:r>
        <w:t>).</w:t>
      </w:r>
    </w:p>
    <w:p w:rsidR="00790EE6" w:rsidRDefault="00790EE6" w:rsidP="00790EE6">
      <w:pPr>
        <w:numPr>
          <w:ilvl w:val="0"/>
          <w:numId w:val="3"/>
        </w:numPr>
        <w:jc w:val="both"/>
      </w:pPr>
      <w:r>
        <w:t>Для окончания рисования окружности и отмены использования инструмента «Окружность» нажмите левую кнопку мыши.</w:t>
      </w:r>
    </w:p>
    <w:p w:rsidR="0077135C" w:rsidRDefault="0077135C" w:rsidP="0077135C">
      <w:pPr>
        <w:jc w:val="both"/>
      </w:pPr>
    </w:p>
    <w:p w:rsidR="0077135C" w:rsidRDefault="00671BB6" w:rsidP="00215ED9">
      <w:pPr>
        <w:jc w:val="center"/>
      </w:pPr>
      <w:r>
        <w:pict>
          <v:shape id="_x0000_i1032" type="#_x0000_t75" style="width:6in;height:346.75pt">
            <v:imagedata r:id="rId12" o:title=""/>
          </v:shape>
        </w:pict>
      </w:r>
    </w:p>
    <w:p w:rsidR="0077135C" w:rsidRPr="0077135C" w:rsidRDefault="0077135C" w:rsidP="0077135C">
      <w:pPr>
        <w:jc w:val="center"/>
        <w:rPr>
          <w:sz w:val="20"/>
          <w:szCs w:val="20"/>
        </w:rPr>
      </w:pPr>
      <w:r w:rsidRPr="0077135C">
        <w:rPr>
          <w:sz w:val="20"/>
          <w:szCs w:val="20"/>
        </w:rPr>
        <w:t xml:space="preserve">Рис. </w:t>
      </w:r>
      <w:r w:rsidR="00AB4867">
        <w:rPr>
          <w:sz w:val="20"/>
          <w:szCs w:val="20"/>
        </w:rPr>
        <w:t>7</w:t>
      </w:r>
      <w:r w:rsidRPr="0077135C">
        <w:rPr>
          <w:sz w:val="20"/>
          <w:szCs w:val="20"/>
        </w:rPr>
        <w:t xml:space="preserve"> Рисование окружности</w:t>
      </w:r>
    </w:p>
    <w:p w:rsidR="0077135C" w:rsidRDefault="0077135C" w:rsidP="0077135C">
      <w:pPr>
        <w:jc w:val="both"/>
      </w:pPr>
    </w:p>
    <w:p w:rsidR="0077135C" w:rsidRPr="008B2EF8" w:rsidRDefault="00234DFD" w:rsidP="00234DFD">
      <w:pPr>
        <w:jc w:val="center"/>
        <w:rPr>
          <w:u w:val="single"/>
        </w:rPr>
      </w:pPr>
      <w:r w:rsidRPr="008B2EF8">
        <w:rPr>
          <w:u w:val="single"/>
        </w:rPr>
        <w:t>Создание эллипс</w:t>
      </w:r>
      <w:r w:rsidR="00826EEB">
        <w:rPr>
          <w:u w:val="single"/>
        </w:rPr>
        <w:t>ов</w:t>
      </w:r>
    </w:p>
    <w:p w:rsidR="00234DFD" w:rsidRDefault="00234DFD" w:rsidP="00234DFD">
      <w:pPr>
        <w:jc w:val="center"/>
        <w:rPr>
          <w:b/>
        </w:rPr>
      </w:pPr>
    </w:p>
    <w:p w:rsidR="00234DFD" w:rsidRDefault="00234DFD" w:rsidP="00234DFD">
      <w:pPr>
        <w:numPr>
          <w:ilvl w:val="0"/>
          <w:numId w:val="5"/>
        </w:numPr>
        <w:jc w:val="both"/>
      </w:pPr>
      <w:r>
        <w:t xml:space="preserve">В панели «Рисование» выберите инструмент «Эллипс» аналогично пункту 1  </w:t>
      </w:r>
      <w:r w:rsidR="00AB4867">
        <w:t>раздела «Создание линий»</w:t>
      </w:r>
      <w:r>
        <w:t>.</w:t>
      </w:r>
    </w:p>
    <w:p w:rsidR="00234DFD" w:rsidRDefault="00234DFD" w:rsidP="00234DFD">
      <w:pPr>
        <w:numPr>
          <w:ilvl w:val="0"/>
          <w:numId w:val="5"/>
        </w:numPr>
        <w:jc w:val="both"/>
      </w:pPr>
      <w:r>
        <w:t>Переместите указатель мыши на нужное место рабочего листа и нажмите левую кнопку мыши для фиксирования центра окружности.</w:t>
      </w:r>
    </w:p>
    <w:p w:rsidR="00234DFD" w:rsidRDefault="00234DFD" w:rsidP="00234DFD">
      <w:pPr>
        <w:numPr>
          <w:ilvl w:val="0"/>
          <w:numId w:val="5"/>
        </w:numPr>
        <w:jc w:val="both"/>
      </w:pPr>
      <w:r>
        <w:t xml:space="preserve">Перемещайте указатель мыши до тех пор, пока не получите нужный диаметр эллипса, при этом при перемещении указателя мыши линия диаметра растягивается вслед за указателем мыши (рис. </w:t>
      </w:r>
      <w:r w:rsidR="00AB4867">
        <w:t>8</w:t>
      </w:r>
      <w:r>
        <w:t>).</w:t>
      </w:r>
    </w:p>
    <w:p w:rsidR="00234DFD" w:rsidRDefault="00234DFD" w:rsidP="00234DFD">
      <w:pPr>
        <w:numPr>
          <w:ilvl w:val="0"/>
          <w:numId w:val="5"/>
        </w:numPr>
        <w:jc w:val="both"/>
      </w:pPr>
      <w:r>
        <w:t>Для фиксирования диаметра эллипса нажмите левую кнопку мыши.</w:t>
      </w:r>
    </w:p>
    <w:p w:rsidR="00234DFD" w:rsidRDefault="00234DFD" w:rsidP="00234DFD">
      <w:pPr>
        <w:numPr>
          <w:ilvl w:val="0"/>
          <w:numId w:val="5"/>
        </w:numPr>
        <w:jc w:val="both"/>
      </w:pPr>
      <w:r>
        <w:t>Затем</w:t>
      </w:r>
      <w:r w:rsidRPr="00234DFD">
        <w:t xml:space="preserve"> </w:t>
      </w:r>
      <w:r>
        <w:t xml:space="preserve">перемещайте указатель мыши до тех пор, пока не получите эллипс нужной формы, при этом при перемещении указателя мыши эллипс изменяет форму вслед за указателем мыши (рис. </w:t>
      </w:r>
      <w:r w:rsidR="00AB4867">
        <w:t>9</w:t>
      </w:r>
      <w:r>
        <w:t>).</w:t>
      </w:r>
    </w:p>
    <w:p w:rsidR="00234DFD" w:rsidRDefault="00234DFD" w:rsidP="00234DFD">
      <w:pPr>
        <w:numPr>
          <w:ilvl w:val="0"/>
          <w:numId w:val="5"/>
        </w:numPr>
        <w:jc w:val="both"/>
      </w:pPr>
      <w:r>
        <w:t>Для окончания рисования эллипса и отмены использования инструмента «Эллипс» нажмите левую кнопку мыши.</w:t>
      </w:r>
    </w:p>
    <w:p w:rsidR="00234DFD" w:rsidRDefault="00234DFD" w:rsidP="0077135C">
      <w:pPr>
        <w:jc w:val="both"/>
      </w:pPr>
    </w:p>
    <w:p w:rsidR="00234DFD" w:rsidRPr="00234DFD" w:rsidRDefault="00671BB6" w:rsidP="00234DFD">
      <w:pPr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33" type="#_x0000_t75" style="width:422.8pt;height:339.25pt">
            <v:imagedata r:id="rId9" o:title=""/>
          </v:shape>
        </w:pict>
      </w:r>
    </w:p>
    <w:p w:rsidR="00234DFD" w:rsidRPr="00234DFD" w:rsidRDefault="00234DFD" w:rsidP="00234DFD">
      <w:pPr>
        <w:jc w:val="center"/>
        <w:rPr>
          <w:sz w:val="20"/>
          <w:szCs w:val="20"/>
        </w:rPr>
      </w:pPr>
      <w:r w:rsidRPr="00234DFD">
        <w:rPr>
          <w:sz w:val="20"/>
          <w:szCs w:val="20"/>
        </w:rPr>
        <w:t xml:space="preserve">Рис. </w:t>
      </w:r>
      <w:r w:rsidR="00AB4867">
        <w:rPr>
          <w:sz w:val="20"/>
          <w:szCs w:val="20"/>
        </w:rPr>
        <w:t>8</w:t>
      </w:r>
      <w:r w:rsidRPr="00234DFD">
        <w:rPr>
          <w:sz w:val="20"/>
          <w:szCs w:val="20"/>
        </w:rPr>
        <w:t xml:space="preserve"> Создание диаметра эллипса</w:t>
      </w:r>
    </w:p>
    <w:p w:rsidR="00234DFD" w:rsidRPr="00234DFD" w:rsidRDefault="00234DFD" w:rsidP="00234DFD">
      <w:pPr>
        <w:jc w:val="center"/>
        <w:rPr>
          <w:sz w:val="20"/>
          <w:szCs w:val="20"/>
        </w:rPr>
      </w:pPr>
    </w:p>
    <w:p w:rsidR="00234DFD" w:rsidRPr="00234DFD" w:rsidRDefault="00671BB6" w:rsidP="00234DFD">
      <w:pPr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34" type="#_x0000_t75" style="width:422.8pt;height:339.25pt">
            <v:imagedata r:id="rId13" o:title=""/>
          </v:shape>
        </w:pict>
      </w:r>
    </w:p>
    <w:p w:rsidR="00234DFD" w:rsidRDefault="00234DFD" w:rsidP="00234DFD">
      <w:pPr>
        <w:jc w:val="center"/>
      </w:pPr>
      <w:r w:rsidRPr="00234DFD">
        <w:rPr>
          <w:sz w:val="20"/>
          <w:szCs w:val="20"/>
        </w:rPr>
        <w:t xml:space="preserve">Рис </w:t>
      </w:r>
      <w:r w:rsidR="00AB4867">
        <w:rPr>
          <w:sz w:val="20"/>
          <w:szCs w:val="20"/>
        </w:rPr>
        <w:t>9</w:t>
      </w:r>
      <w:r w:rsidRPr="00234DFD">
        <w:rPr>
          <w:sz w:val="20"/>
          <w:szCs w:val="20"/>
        </w:rPr>
        <w:t>. Изменение формы эллипса</w:t>
      </w:r>
    </w:p>
    <w:p w:rsidR="00234DFD" w:rsidRDefault="00234DFD" w:rsidP="0077135C">
      <w:pPr>
        <w:jc w:val="both"/>
      </w:pPr>
    </w:p>
    <w:p w:rsidR="008B2EF8" w:rsidRDefault="008B2EF8" w:rsidP="00A125C1">
      <w:pPr>
        <w:jc w:val="center"/>
        <w:rPr>
          <w:b/>
        </w:rPr>
      </w:pPr>
    </w:p>
    <w:p w:rsidR="00234DFD" w:rsidRPr="008B2EF8" w:rsidRDefault="00234DFD" w:rsidP="00A125C1">
      <w:pPr>
        <w:jc w:val="center"/>
        <w:rPr>
          <w:u w:val="single"/>
        </w:rPr>
      </w:pPr>
      <w:r w:rsidRPr="008B2EF8">
        <w:rPr>
          <w:u w:val="single"/>
        </w:rPr>
        <w:t>Создание дуг</w:t>
      </w:r>
    </w:p>
    <w:p w:rsidR="00234DFD" w:rsidRDefault="00234DFD" w:rsidP="0077135C">
      <w:pPr>
        <w:jc w:val="both"/>
        <w:rPr>
          <w:b/>
        </w:rPr>
      </w:pPr>
    </w:p>
    <w:p w:rsidR="00234DFD" w:rsidRPr="00A125C1" w:rsidRDefault="00234DFD" w:rsidP="0073083C">
      <w:pPr>
        <w:ind w:firstLine="709"/>
        <w:jc w:val="both"/>
      </w:pPr>
      <w:r w:rsidRPr="00A125C1">
        <w:t>Аналогично созданию эллипса</w:t>
      </w:r>
      <w:r w:rsidR="00A125C1" w:rsidRPr="00A125C1">
        <w:t>.</w:t>
      </w:r>
    </w:p>
    <w:p w:rsidR="00234DFD" w:rsidRDefault="00234DFD" w:rsidP="0077135C">
      <w:pPr>
        <w:jc w:val="both"/>
        <w:rPr>
          <w:b/>
        </w:rPr>
      </w:pPr>
    </w:p>
    <w:p w:rsidR="00234DFD" w:rsidRPr="008B2EF8" w:rsidRDefault="00234DFD" w:rsidP="00A125C1">
      <w:pPr>
        <w:jc w:val="center"/>
        <w:rPr>
          <w:u w:val="single"/>
        </w:rPr>
      </w:pPr>
      <w:r w:rsidRPr="008B2EF8">
        <w:rPr>
          <w:u w:val="single"/>
        </w:rPr>
        <w:t xml:space="preserve">Создание </w:t>
      </w:r>
      <w:r w:rsidR="00A125C1" w:rsidRPr="008B2EF8">
        <w:rPr>
          <w:u w:val="single"/>
        </w:rPr>
        <w:t>прямоугольник</w:t>
      </w:r>
      <w:r w:rsidR="00826EEB">
        <w:rPr>
          <w:u w:val="single"/>
        </w:rPr>
        <w:t>ов</w:t>
      </w:r>
    </w:p>
    <w:p w:rsidR="00A125C1" w:rsidRDefault="00A125C1" w:rsidP="0077135C">
      <w:pPr>
        <w:jc w:val="both"/>
        <w:rPr>
          <w:b/>
        </w:rPr>
      </w:pPr>
    </w:p>
    <w:p w:rsidR="00A125C1" w:rsidRDefault="00A125C1" w:rsidP="0073083C">
      <w:pPr>
        <w:ind w:firstLine="709"/>
        <w:jc w:val="both"/>
      </w:pPr>
      <w:r w:rsidRPr="00A125C1">
        <w:t>Аналогично созданию окружности.</w:t>
      </w:r>
    </w:p>
    <w:p w:rsidR="00A125C1" w:rsidRDefault="00A125C1" w:rsidP="0077135C">
      <w:pPr>
        <w:jc w:val="both"/>
      </w:pPr>
    </w:p>
    <w:p w:rsidR="00A125C1" w:rsidRPr="008B2EF8" w:rsidRDefault="00A125C1" w:rsidP="00A125C1">
      <w:pPr>
        <w:jc w:val="center"/>
        <w:rPr>
          <w:u w:val="single"/>
        </w:rPr>
      </w:pPr>
      <w:r w:rsidRPr="008B2EF8">
        <w:rPr>
          <w:u w:val="single"/>
        </w:rPr>
        <w:t>Создание текста</w:t>
      </w:r>
    </w:p>
    <w:p w:rsidR="00A125C1" w:rsidRDefault="00A125C1" w:rsidP="00A125C1">
      <w:pPr>
        <w:jc w:val="center"/>
        <w:rPr>
          <w:b/>
        </w:rPr>
      </w:pPr>
    </w:p>
    <w:p w:rsidR="00A125C1" w:rsidRDefault="00A125C1" w:rsidP="0077135C">
      <w:pPr>
        <w:numPr>
          <w:ilvl w:val="0"/>
          <w:numId w:val="7"/>
        </w:numPr>
        <w:jc w:val="both"/>
      </w:pPr>
      <w:r>
        <w:t>В панели «Рисование» выберите инструмент «</w:t>
      </w:r>
      <w:proofErr w:type="spellStart"/>
      <w:r>
        <w:t>Многостроковый</w:t>
      </w:r>
      <w:proofErr w:type="spellEnd"/>
      <w:r>
        <w:t xml:space="preserve"> текст» аналогично пункту 1  </w:t>
      </w:r>
      <w:r w:rsidR="00F97754">
        <w:t>раздела «Создание линий»</w:t>
      </w:r>
      <w:r>
        <w:t>.</w:t>
      </w:r>
    </w:p>
    <w:p w:rsidR="00A125C1" w:rsidRDefault="00A125C1" w:rsidP="0077135C">
      <w:pPr>
        <w:numPr>
          <w:ilvl w:val="0"/>
          <w:numId w:val="7"/>
        </w:numPr>
        <w:jc w:val="both"/>
      </w:pPr>
      <w:r>
        <w:t>Переместите указатель мыши на нужное место рабочего листа и нажмите левую кнопку мыши для фиксирования верхнего левого угла окна ввода текста.</w:t>
      </w:r>
    </w:p>
    <w:p w:rsidR="00A125C1" w:rsidRDefault="00A125C1" w:rsidP="0077135C">
      <w:pPr>
        <w:numPr>
          <w:ilvl w:val="0"/>
          <w:numId w:val="7"/>
        </w:numPr>
        <w:jc w:val="both"/>
      </w:pPr>
      <w:r>
        <w:t xml:space="preserve">Перемещайте указатель мыши до тех пор, пока не получите нужный размер окна ввода текста, при этом при перемещении указателя мыши окно ввода растягивается вслед за указателем мыши (рис. </w:t>
      </w:r>
      <w:r w:rsidR="00F97754">
        <w:t>10</w:t>
      </w:r>
      <w:r>
        <w:t>).</w:t>
      </w:r>
    </w:p>
    <w:p w:rsidR="00A125C1" w:rsidRDefault="00A125C1" w:rsidP="00A125C1">
      <w:pPr>
        <w:ind w:left="360"/>
        <w:jc w:val="both"/>
      </w:pPr>
    </w:p>
    <w:p w:rsidR="00A125C1" w:rsidRPr="00A125C1" w:rsidRDefault="00671BB6" w:rsidP="00A125C1">
      <w:pPr>
        <w:ind w:left="360"/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35" type="#_x0000_t75" style="width:467.15pt;height:374.4pt">
            <v:imagedata r:id="rId14" o:title=""/>
          </v:shape>
        </w:pict>
      </w:r>
    </w:p>
    <w:p w:rsidR="00A125C1" w:rsidRPr="00A125C1" w:rsidRDefault="00A125C1" w:rsidP="00A125C1">
      <w:pPr>
        <w:ind w:left="360"/>
        <w:jc w:val="center"/>
        <w:rPr>
          <w:sz w:val="20"/>
          <w:szCs w:val="20"/>
        </w:rPr>
      </w:pPr>
      <w:r w:rsidRPr="00A125C1">
        <w:rPr>
          <w:sz w:val="20"/>
          <w:szCs w:val="20"/>
        </w:rPr>
        <w:t xml:space="preserve">Рис. </w:t>
      </w:r>
      <w:r w:rsidR="00F97754">
        <w:rPr>
          <w:sz w:val="20"/>
          <w:szCs w:val="20"/>
        </w:rPr>
        <w:t>10</w:t>
      </w:r>
      <w:r w:rsidRPr="00A125C1">
        <w:rPr>
          <w:sz w:val="20"/>
          <w:szCs w:val="20"/>
        </w:rPr>
        <w:t xml:space="preserve"> Создание окна ввода текста</w:t>
      </w:r>
    </w:p>
    <w:p w:rsidR="00A125C1" w:rsidRDefault="00A125C1" w:rsidP="00A125C1">
      <w:pPr>
        <w:ind w:left="360"/>
        <w:jc w:val="both"/>
      </w:pPr>
    </w:p>
    <w:p w:rsidR="00A125C1" w:rsidRDefault="00A125C1" w:rsidP="0077135C">
      <w:pPr>
        <w:numPr>
          <w:ilvl w:val="0"/>
          <w:numId w:val="7"/>
        </w:numPr>
        <w:jc w:val="both"/>
      </w:pPr>
      <w:r>
        <w:t>Для фиксирования размера окна ввода текста нажмите левую кнопку мыши</w:t>
      </w:r>
      <w:r w:rsidR="000157AB">
        <w:t>, при этом окно ввода текста примет следующий вид (рис.</w:t>
      </w:r>
      <w:r w:rsidR="00F97754">
        <w:t>11</w:t>
      </w:r>
      <w:r w:rsidR="000157AB">
        <w:t>):</w:t>
      </w:r>
    </w:p>
    <w:p w:rsidR="000157AB" w:rsidRPr="000157AB" w:rsidRDefault="00671BB6" w:rsidP="000157AB">
      <w:pPr>
        <w:ind w:left="360"/>
        <w:jc w:val="center"/>
        <w:rPr>
          <w:sz w:val="20"/>
          <w:szCs w:val="20"/>
        </w:rPr>
      </w:pPr>
      <w:r>
        <w:rPr>
          <w:noProof/>
        </w:rPr>
        <w:lastRenderedPageBreak/>
        <w:pict>
          <v:shape id="_x0000_s1062" type="#_x0000_t202" style="position:absolute;left:0;text-align:left;margin-left:153pt;margin-top:171pt;width:81pt;height:52.6pt;z-index:18" filled="f" stroked="f">
            <v:textbox style="mso-next-textbox:#_x0000_s1062">
              <w:txbxContent>
                <w:p w:rsidR="000157AB" w:rsidRPr="000157AB" w:rsidRDefault="000157AB" w:rsidP="000157AB">
                  <w:pPr>
                    <w:jc w:val="center"/>
                    <w:rPr>
                      <w:sz w:val="22"/>
                      <w:szCs w:val="22"/>
                    </w:rPr>
                  </w:pPr>
                  <w:r w:rsidRPr="000157AB">
                    <w:rPr>
                      <w:sz w:val="22"/>
                      <w:szCs w:val="22"/>
                    </w:rPr>
                    <w:t>Окно ввода текста</w:t>
                  </w:r>
                </w:p>
              </w:txbxContent>
            </v:textbox>
          </v:shape>
        </w:pict>
      </w:r>
      <w:r>
        <w:rPr>
          <w:noProof/>
        </w:rPr>
        <w:pict>
          <v:polyline id="_x0000_s1055" style="position:absolute;left:0;text-align:left;z-index:13" points="334.95pt,185.8pt,268.95pt,149.3pt" coordsize="1320,730" filled="f">
            <v:stroke endarrow="block"/>
            <v:path arrowok="t"/>
          </v:polyline>
        </w:pict>
      </w:r>
      <w:r>
        <w:rPr>
          <w:noProof/>
        </w:rPr>
        <w:pict>
          <v:shape id="_x0000_s1061" type="#_x0000_t202" style="position:absolute;left:0;text-align:left;margin-left:324pt;margin-top:171pt;width:81pt;height:52.6pt;z-index:17" filled="f" stroked="f">
            <v:textbox style="mso-next-textbox:#_x0000_s1061">
              <w:txbxContent>
                <w:p w:rsidR="000157AB" w:rsidRPr="00894C61" w:rsidRDefault="000157AB" w:rsidP="000157AB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Раскрываемый список цветов текста</w:t>
                  </w:r>
                </w:p>
              </w:txbxContent>
            </v:textbox>
          </v:shape>
        </w:pict>
      </w:r>
      <w:r>
        <w:rPr>
          <w:noProof/>
        </w:rPr>
        <w:pict>
          <v:polyline id="_x0000_s1054" style="position:absolute;left:0;text-align:left;z-index:12" points="96.45pt,245.3pt,194.45pt,148.3pt" coordsize="1960,1940" filled="f">
            <v:stroke endarrow="block"/>
            <v:path arrowok="t"/>
          </v:polyline>
        </w:pict>
      </w:r>
      <w:r>
        <w:rPr>
          <w:noProof/>
          <w:sz w:val="20"/>
          <w:szCs w:val="20"/>
        </w:rPr>
        <w:pict>
          <v:shape id="_x0000_s1060" type="#_x0000_t202" style="position:absolute;left:0;text-align:left;margin-left:27pt;margin-top:234pt;width:81pt;height:52.6pt;z-index:16" filled="f" stroked="f">
            <v:textbox style="mso-next-textbox:#_x0000_s1060">
              <w:txbxContent>
                <w:p w:rsidR="000157AB" w:rsidRPr="00894C61" w:rsidRDefault="000157AB" w:rsidP="000157AB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Ввод размера шрифта текста</w:t>
                  </w:r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polyline id="_x0000_s1053" style="position:absolute;left:0;text-align:left;z-index:11;mso-position-horizontal:absolute;mso-position-vertical:absolute" points="99.45pt,210.3pt,162pt,2in" coordsize="1251,1326" filled="f">
            <v:stroke endarrow="block"/>
            <v:path arrowok="t"/>
          </v:polyline>
        </w:pict>
      </w:r>
      <w:r>
        <w:rPr>
          <w:noProof/>
        </w:rPr>
        <w:pict>
          <v:shape id="_x0000_s1059" type="#_x0000_t202" style="position:absolute;left:0;text-align:left;margin-left:27pt;margin-top:198pt;width:81pt;height:52.6pt;z-index:15" filled="f" stroked="f">
            <v:textbox style="mso-next-textbox:#_x0000_s1059">
              <w:txbxContent>
                <w:p w:rsidR="000157AB" w:rsidRPr="00894C61" w:rsidRDefault="000157AB" w:rsidP="000157AB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Раскрываемый список шрифтов текста</w:t>
                  </w:r>
                </w:p>
              </w:txbxContent>
            </v:textbox>
          </v:shape>
        </w:pict>
      </w:r>
      <w:r>
        <w:rPr>
          <w:noProof/>
        </w:rPr>
        <w:pict>
          <v:polyline id="_x0000_s1049" style="position:absolute;left:0;text-align:left;z-index:10" points="75.95pt,166.3pt,108pt,147.3pt" coordsize="641,380" filled="f">
            <v:stroke endarrow="block"/>
            <v:path arrowok="t"/>
          </v:polyline>
        </w:pict>
      </w:r>
      <w:r>
        <w:rPr>
          <w:noProof/>
        </w:rPr>
        <w:pict>
          <v:shape id="_x0000_s1058" type="#_x0000_t202" style="position:absolute;left:0;text-align:left;margin-left:27pt;margin-top:162pt;width:81pt;height:52.6pt;z-index:14" filled="f" stroked="f">
            <v:textbox style="mso-next-textbox:#_x0000_s1058">
              <w:txbxContent>
                <w:p w:rsidR="000157AB" w:rsidRPr="00894C61" w:rsidRDefault="000157AB" w:rsidP="000157AB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Раскрываемый список стилей текста</w:t>
                  </w:r>
                </w:p>
              </w:txbxContent>
            </v:textbox>
          </v:shape>
        </w:pict>
      </w:r>
      <w:r>
        <w:rPr>
          <w:sz w:val="20"/>
          <w:szCs w:val="20"/>
        </w:rPr>
        <w:pict>
          <v:shape id="_x0000_i1036" type="#_x0000_t75" style="width:467.15pt;height:374.4pt">
            <v:imagedata r:id="rId15" o:title=""/>
          </v:shape>
        </w:pict>
      </w:r>
    </w:p>
    <w:p w:rsidR="000157AB" w:rsidRPr="000157AB" w:rsidRDefault="000157AB" w:rsidP="000157AB">
      <w:pPr>
        <w:ind w:left="360"/>
        <w:jc w:val="center"/>
        <w:rPr>
          <w:sz w:val="20"/>
          <w:szCs w:val="20"/>
        </w:rPr>
      </w:pPr>
      <w:r w:rsidRPr="000157AB">
        <w:rPr>
          <w:sz w:val="20"/>
          <w:szCs w:val="20"/>
        </w:rPr>
        <w:t xml:space="preserve">Рис. </w:t>
      </w:r>
      <w:r w:rsidR="00F97754">
        <w:rPr>
          <w:sz w:val="20"/>
          <w:szCs w:val="20"/>
        </w:rPr>
        <w:t>11</w:t>
      </w:r>
      <w:r w:rsidRPr="000157AB">
        <w:rPr>
          <w:sz w:val="20"/>
          <w:szCs w:val="20"/>
        </w:rPr>
        <w:t xml:space="preserve"> Окно ввода текста</w:t>
      </w:r>
    </w:p>
    <w:p w:rsidR="000157AB" w:rsidRDefault="000157AB" w:rsidP="000157AB">
      <w:pPr>
        <w:ind w:left="360"/>
        <w:jc w:val="both"/>
      </w:pPr>
    </w:p>
    <w:p w:rsidR="000157AB" w:rsidRDefault="000157AB" w:rsidP="0077135C">
      <w:pPr>
        <w:numPr>
          <w:ilvl w:val="0"/>
          <w:numId w:val="7"/>
        </w:numPr>
        <w:jc w:val="both"/>
      </w:pPr>
      <w:r>
        <w:t>Установите необходимые стиль, шрифт, размер и цвет текста.</w:t>
      </w:r>
    </w:p>
    <w:p w:rsidR="000157AB" w:rsidRDefault="00BC6887" w:rsidP="0077135C">
      <w:pPr>
        <w:numPr>
          <w:ilvl w:val="0"/>
          <w:numId w:val="7"/>
        </w:numPr>
        <w:jc w:val="both"/>
      </w:pPr>
      <w:r>
        <w:t>Введите необходимый текст с клавиатуры.</w:t>
      </w:r>
    </w:p>
    <w:p w:rsidR="00BC6887" w:rsidRDefault="00BC6887" w:rsidP="00BC6887">
      <w:pPr>
        <w:numPr>
          <w:ilvl w:val="0"/>
          <w:numId w:val="7"/>
        </w:numPr>
        <w:jc w:val="both"/>
      </w:pPr>
      <w:r>
        <w:t>Для окончания ввода текста и отмены использования инструмента «</w:t>
      </w:r>
      <w:proofErr w:type="spellStart"/>
      <w:r>
        <w:t>Многостроковый</w:t>
      </w:r>
      <w:proofErr w:type="spellEnd"/>
      <w:r>
        <w:t xml:space="preserve"> текст» выполните следующее:</w:t>
      </w:r>
    </w:p>
    <w:p w:rsidR="00BC6887" w:rsidRDefault="00BC6887" w:rsidP="00BC6887">
      <w:pPr>
        <w:numPr>
          <w:ilvl w:val="1"/>
          <w:numId w:val="7"/>
        </w:numPr>
        <w:jc w:val="both"/>
      </w:pPr>
      <w:r>
        <w:t>Переместите указатель мыши в панель инструментов «Форматирование текста» на кнопку ОК;</w:t>
      </w:r>
    </w:p>
    <w:p w:rsidR="00BC6887" w:rsidRDefault="00BC6887" w:rsidP="00BC6887">
      <w:pPr>
        <w:numPr>
          <w:ilvl w:val="1"/>
          <w:numId w:val="7"/>
        </w:numPr>
        <w:jc w:val="both"/>
      </w:pPr>
      <w:r>
        <w:t>Нажмите левую кнопку мыши.</w:t>
      </w:r>
    </w:p>
    <w:p w:rsidR="00984FE3" w:rsidRDefault="00984FE3" w:rsidP="00984FE3">
      <w:pPr>
        <w:jc w:val="both"/>
      </w:pPr>
    </w:p>
    <w:p w:rsidR="00984FE3" w:rsidRPr="008B2EF8" w:rsidRDefault="00984FE3" w:rsidP="00984FE3">
      <w:pPr>
        <w:jc w:val="center"/>
        <w:rPr>
          <w:u w:val="single"/>
        </w:rPr>
      </w:pPr>
      <w:r w:rsidRPr="008B2EF8">
        <w:rPr>
          <w:u w:val="single"/>
        </w:rPr>
        <w:t>Выделение объектов</w:t>
      </w:r>
    </w:p>
    <w:p w:rsidR="00984FE3" w:rsidRDefault="00984FE3" w:rsidP="00984FE3">
      <w:pPr>
        <w:jc w:val="center"/>
        <w:rPr>
          <w:b/>
        </w:rPr>
      </w:pPr>
    </w:p>
    <w:p w:rsidR="00984FE3" w:rsidRDefault="00984FE3" w:rsidP="0057269D">
      <w:pPr>
        <w:ind w:firstLine="709"/>
        <w:jc w:val="both"/>
      </w:pPr>
      <w:r>
        <w:t>Существует два способа выделения объектов (линий, дуг, окружностей, прямоугольников и т.д.):</w:t>
      </w:r>
    </w:p>
    <w:p w:rsidR="00984FE3" w:rsidRDefault="00984FE3" w:rsidP="00984FE3">
      <w:pPr>
        <w:jc w:val="both"/>
      </w:pPr>
    </w:p>
    <w:p w:rsidR="00984FE3" w:rsidRPr="000A2CBD" w:rsidRDefault="00984FE3" w:rsidP="000A2CBD">
      <w:pPr>
        <w:jc w:val="center"/>
        <w:rPr>
          <w:i/>
          <w:u w:val="single"/>
        </w:rPr>
      </w:pPr>
      <w:r w:rsidRPr="000A2CBD">
        <w:rPr>
          <w:i/>
          <w:u w:val="single"/>
        </w:rPr>
        <w:t>Способ 1</w:t>
      </w:r>
    </w:p>
    <w:p w:rsidR="002318E9" w:rsidRDefault="002318E9" w:rsidP="00984FE3">
      <w:pPr>
        <w:jc w:val="both"/>
        <w:rPr>
          <w:u w:val="single"/>
        </w:rPr>
      </w:pPr>
    </w:p>
    <w:p w:rsidR="00984FE3" w:rsidRPr="00984FE3" w:rsidRDefault="002318E9" w:rsidP="0057269D">
      <w:pPr>
        <w:ind w:firstLine="709"/>
        <w:jc w:val="both"/>
        <w:rPr>
          <w:u w:val="single"/>
        </w:rPr>
      </w:pPr>
      <w:r w:rsidRPr="004D5C88">
        <w:rPr>
          <w:u w:val="single"/>
        </w:rPr>
        <w:t>Краткая справка.</w:t>
      </w:r>
      <w:r>
        <w:t xml:space="preserve"> Данным способом можно производить выделение различных объектов, находящихся в разных местах чертежа.</w:t>
      </w:r>
    </w:p>
    <w:p w:rsidR="00984FE3" w:rsidRDefault="00984FE3" w:rsidP="00984FE3">
      <w:pPr>
        <w:numPr>
          <w:ilvl w:val="0"/>
          <w:numId w:val="8"/>
        </w:numPr>
        <w:jc w:val="both"/>
      </w:pPr>
      <w:r>
        <w:t>Наведите указатель мыши на необходимый объект.</w:t>
      </w:r>
    </w:p>
    <w:p w:rsidR="00984FE3" w:rsidRDefault="00984FE3" w:rsidP="00984FE3">
      <w:pPr>
        <w:numPr>
          <w:ilvl w:val="0"/>
          <w:numId w:val="8"/>
        </w:numPr>
        <w:jc w:val="both"/>
      </w:pPr>
      <w:r>
        <w:t>Нажмите левую кнопку мыши (рис. 1</w:t>
      </w:r>
      <w:r w:rsidR="00F97754">
        <w:t>2</w:t>
      </w:r>
      <w:r>
        <w:t>).</w:t>
      </w:r>
    </w:p>
    <w:p w:rsidR="00984FE3" w:rsidRDefault="00984FE3" w:rsidP="00984FE3">
      <w:pPr>
        <w:jc w:val="both"/>
      </w:pPr>
    </w:p>
    <w:p w:rsidR="00984FE3" w:rsidRPr="004D5C88" w:rsidRDefault="00671BB6" w:rsidP="004D5C88">
      <w:pPr>
        <w:jc w:val="center"/>
        <w:rPr>
          <w:sz w:val="20"/>
          <w:szCs w:val="20"/>
        </w:rPr>
      </w:pPr>
      <w:r>
        <w:rPr>
          <w:sz w:val="20"/>
          <w:szCs w:val="20"/>
        </w:rPr>
        <w:lastRenderedPageBreak/>
        <w:pict>
          <v:shape id="_x0000_i1037" type="#_x0000_t75" style="width:388.2pt;height:311.05pt">
            <v:imagedata r:id="rId16" o:title=""/>
          </v:shape>
        </w:pict>
      </w:r>
    </w:p>
    <w:p w:rsidR="004D5C88" w:rsidRPr="004D5C88" w:rsidRDefault="004D5C88" w:rsidP="004D5C88">
      <w:pPr>
        <w:jc w:val="center"/>
        <w:rPr>
          <w:sz w:val="20"/>
          <w:szCs w:val="20"/>
        </w:rPr>
      </w:pPr>
      <w:r w:rsidRPr="004D5C88">
        <w:rPr>
          <w:sz w:val="20"/>
          <w:szCs w:val="20"/>
        </w:rPr>
        <w:t>Рис. 1</w:t>
      </w:r>
      <w:r w:rsidR="00F97754">
        <w:rPr>
          <w:sz w:val="20"/>
          <w:szCs w:val="20"/>
        </w:rPr>
        <w:t>2</w:t>
      </w:r>
      <w:r w:rsidRPr="004D5C88">
        <w:rPr>
          <w:sz w:val="20"/>
          <w:szCs w:val="20"/>
        </w:rPr>
        <w:t xml:space="preserve"> Выделение объектов первым способом</w:t>
      </w:r>
    </w:p>
    <w:p w:rsidR="004D5C88" w:rsidRDefault="004D5C88" w:rsidP="00984FE3">
      <w:pPr>
        <w:jc w:val="both"/>
      </w:pPr>
    </w:p>
    <w:p w:rsidR="00984FE3" w:rsidRPr="000A2CBD" w:rsidRDefault="00984FE3" w:rsidP="000A2CBD">
      <w:pPr>
        <w:jc w:val="center"/>
        <w:rPr>
          <w:i/>
          <w:u w:val="single"/>
        </w:rPr>
      </w:pPr>
      <w:r w:rsidRPr="000A2CBD">
        <w:rPr>
          <w:i/>
          <w:u w:val="single"/>
        </w:rPr>
        <w:t>Способ 2</w:t>
      </w:r>
    </w:p>
    <w:p w:rsidR="002318E9" w:rsidRPr="002318E9" w:rsidRDefault="002318E9" w:rsidP="00984FE3">
      <w:pPr>
        <w:jc w:val="both"/>
        <w:rPr>
          <w:sz w:val="12"/>
          <w:szCs w:val="12"/>
        </w:rPr>
      </w:pPr>
    </w:p>
    <w:p w:rsidR="002318E9" w:rsidRDefault="002318E9" w:rsidP="0057269D">
      <w:pPr>
        <w:ind w:firstLine="709"/>
        <w:jc w:val="both"/>
      </w:pPr>
      <w:r w:rsidRPr="002318E9">
        <w:rPr>
          <w:u w:val="single"/>
        </w:rPr>
        <w:t>Краткая справка.</w:t>
      </w:r>
      <w:r>
        <w:t xml:space="preserve"> Данный способ позволяет производить выделение группы объектов.</w:t>
      </w:r>
    </w:p>
    <w:p w:rsidR="002318E9" w:rsidRDefault="002318E9" w:rsidP="002318E9">
      <w:pPr>
        <w:numPr>
          <w:ilvl w:val="0"/>
          <w:numId w:val="9"/>
        </w:numPr>
        <w:jc w:val="both"/>
      </w:pPr>
      <w:r>
        <w:t>Переместите указатель мыши в предполагаемый левый верхний угол области выделения (рис. 1</w:t>
      </w:r>
      <w:r w:rsidR="00F97754">
        <w:t>3</w:t>
      </w:r>
      <w:r>
        <w:t>) и нажмите левую кнопку мыши.</w:t>
      </w:r>
    </w:p>
    <w:p w:rsidR="002318E9" w:rsidRPr="002318E9" w:rsidRDefault="002318E9" w:rsidP="002318E9">
      <w:pPr>
        <w:ind w:left="360"/>
        <w:jc w:val="both"/>
        <w:rPr>
          <w:sz w:val="12"/>
          <w:szCs w:val="12"/>
        </w:rPr>
      </w:pPr>
    </w:p>
    <w:p w:rsidR="002318E9" w:rsidRDefault="00671BB6" w:rsidP="002318E9">
      <w:pPr>
        <w:ind w:left="360"/>
        <w:jc w:val="center"/>
      </w:pPr>
      <w:r>
        <w:pict>
          <v:shape id="_x0000_i1038" type="#_x0000_t75" style="width:387.05pt;height:308.75pt">
            <v:imagedata r:id="rId17" o:title=""/>
          </v:shape>
        </w:pict>
      </w:r>
    </w:p>
    <w:p w:rsidR="002318E9" w:rsidRPr="002318E9" w:rsidRDefault="002318E9" w:rsidP="002318E9">
      <w:pPr>
        <w:ind w:left="360"/>
        <w:jc w:val="center"/>
        <w:rPr>
          <w:sz w:val="20"/>
          <w:szCs w:val="20"/>
        </w:rPr>
      </w:pPr>
      <w:r w:rsidRPr="002318E9">
        <w:rPr>
          <w:sz w:val="20"/>
          <w:szCs w:val="20"/>
        </w:rPr>
        <w:t>Рис. 1</w:t>
      </w:r>
      <w:r w:rsidR="00F97754">
        <w:rPr>
          <w:sz w:val="20"/>
          <w:szCs w:val="20"/>
        </w:rPr>
        <w:t>3</w:t>
      </w:r>
      <w:r w:rsidRPr="002318E9">
        <w:rPr>
          <w:sz w:val="20"/>
          <w:szCs w:val="20"/>
        </w:rPr>
        <w:t xml:space="preserve"> Положение указателя мыши для группового выделения</w:t>
      </w:r>
    </w:p>
    <w:p w:rsidR="002318E9" w:rsidRDefault="007721D0" w:rsidP="002318E9">
      <w:pPr>
        <w:numPr>
          <w:ilvl w:val="0"/>
          <w:numId w:val="9"/>
        </w:numPr>
        <w:jc w:val="both"/>
      </w:pPr>
      <w:r>
        <w:lastRenderedPageBreak/>
        <w:t>Удерживая левую кнопку мыши п</w:t>
      </w:r>
      <w:r w:rsidR="002318E9">
        <w:t xml:space="preserve">еремещайте указатель в правый нижний угол производя захват необходимых объектов </w:t>
      </w:r>
      <w:r w:rsidR="00F00BB9">
        <w:t>для выделения</w:t>
      </w:r>
      <w:r w:rsidR="00F97754">
        <w:t xml:space="preserve"> </w:t>
      </w:r>
      <w:r w:rsidR="002318E9">
        <w:t>(рис. 1</w:t>
      </w:r>
      <w:r w:rsidR="00F97754">
        <w:t>4</w:t>
      </w:r>
      <w:r w:rsidR="002318E9">
        <w:t>).</w:t>
      </w:r>
    </w:p>
    <w:p w:rsidR="00F73DFF" w:rsidRPr="00F00BB9" w:rsidRDefault="00F73DFF" w:rsidP="00F73DFF">
      <w:pPr>
        <w:ind w:left="360"/>
        <w:jc w:val="both"/>
        <w:rPr>
          <w:sz w:val="12"/>
          <w:szCs w:val="12"/>
        </w:rPr>
      </w:pPr>
    </w:p>
    <w:p w:rsidR="002318E9" w:rsidRDefault="00671BB6" w:rsidP="002318E9">
      <w:pPr>
        <w:ind w:left="360"/>
        <w:jc w:val="center"/>
      </w:pPr>
      <w:r>
        <w:pict>
          <v:shape id="_x0000_i1039" type="#_x0000_t75" style="width:391.7pt;height:314.5pt">
            <v:imagedata r:id="rId18" o:title=""/>
          </v:shape>
        </w:pict>
      </w:r>
    </w:p>
    <w:p w:rsidR="002318E9" w:rsidRPr="002318E9" w:rsidRDefault="002318E9" w:rsidP="002318E9">
      <w:pPr>
        <w:ind w:left="360"/>
        <w:jc w:val="center"/>
        <w:rPr>
          <w:sz w:val="20"/>
          <w:szCs w:val="20"/>
        </w:rPr>
      </w:pPr>
      <w:r w:rsidRPr="002318E9">
        <w:rPr>
          <w:sz w:val="20"/>
          <w:szCs w:val="20"/>
        </w:rPr>
        <w:t>Рис. 1</w:t>
      </w:r>
      <w:r w:rsidR="00F97754">
        <w:rPr>
          <w:sz w:val="20"/>
          <w:szCs w:val="20"/>
        </w:rPr>
        <w:t>4</w:t>
      </w:r>
      <w:r w:rsidRPr="002318E9">
        <w:rPr>
          <w:sz w:val="20"/>
          <w:szCs w:val="20"/>
        </w:rPr>
        <w:t xml:space="preserve"> Захват объектов для выделения</w:t>
      </w:r>
    </w:p>
    <w:p w:rsidR="002318E9" w:rsidRPr="00F00BB9" w:rsidRDefault="002318E9" w:rsidP="002318E9">
      <w:pPr>
        <w:ind w:left="360"/>
        <w:jc w:val="both"/>
        <w:rPr>
          <w:sz w:val="12"/>
          <w:szCs w:val="12"/>
        </w:rPr>
      </w:pPr>
    </w:p>
    <w:p w:rsidR="002318E9" w:rsidRDefault="00F73DFF" w:rsidP="002318E9">
      <w:pPr>
        <w:numPr>
          <w:ilvl w:val="0"/>
          <w:numId w:val="9"/>
        </w:numPr>
        <w:jc w:val="both"/>
      </w:pPr>
      <w:r>
        <w:t>Нажмите левую кнопку мыши для того, чтобы зафиксировать область выделения объектов</w:t>
      </w:r>
      <w:r w:rsidR="00F00BB9">
        <w:t>, в результате объекты, попавшие в область выделения, примут следующий вид (рис. 1</w:t>
      </w:r>
      <w:r w:rsidR="00F97754">
        <w:t>5</w:t>
      </w:r>
      <w:r w:rsidR="00F00BB9">
        <w:t>):</w:t>
      </w:r>
    </w:p>
    <w:p w:rsidR="00F00BB9" w:rsidRPr="00F00BB9" w:rsidRDefault="00F00BB9" w:rsidP="00F00BB9">
      <w:pPr>
        <w:ind w:left="360"/>
        <w:jc w:val="both"/>
        <w:rPr>
          <w:sz w:val="12"/>
          <w:szCs w:val="12"/>
        </w:rPr>
      </w:pPr>
    </w:p>
    <w:p w:rsidR="00F00BB9" w:rsidRDefault="00671BB6" w:rsidP="00F00BB9">
      <w:pPr>
        <w:ind w:left="360"/>
        <w:jc w:val="center"/>
      </w:pPr>
      <w:r>
        <w:pict>
          <v:shape id="_x0000_i1040" type="#_x0000_t75" style="width:396.85pt;height:316.2pt">
            <v:imagedata r:id="rId19" o:title=""/>
          </v:shape>
        </w:pict>
      </w:r>
    </w:p>
    <w:p w:rsidR="00F00BB9" w:rsidRPr="00F00BB9" w:rsidRDefault="00F00BB9" w:rsidP="00F00BB9">
      <w:pPr>
        <w:ind w:left="360"/>
        <w:jc w:val="center"/>
        <w:rPr>
          <w:sz w:val="20"/>
          <w:szCs w:val="20"/>
        </w:rPr>
      </w:pPr>
      <w:r w:rsidRPr="00F00BB9">
        <w:rPr>
          <w:sz w:val="20"/>
          <w:szCs w:val="20"/>
        </w:rPr>
        <w:t>Рис.1</w:t>
      </w:r>
      <w:r w:rsidR="00F97754">
        <w:rPr>
          <w:sz w:val="20"/>
          <w:szCs w:val="20"/>
        </w:rPr>
        <w:t>5</w:t>
      </w:r>
      <w:r w:rsidRPr="00F00BB9">
        <w:rPr>
          <w:sz w:val="20"/>
          <w:szCs w:val="20"/>
        </w:rPr>
        <w:t xml:space="preserve"> Выделенные объекты</w:t>
      </w:r>
    </w:p>
    <w:p w:rsidR="00F00BB9" w:rsidRPr="000A2CBD" w:rsidRDefault="000A2CBD" w:rsidP="00F00BB9">
      <w:pPr>
        <w:ind w:left="360"/>
        <w:jc w:val="center"/>
        <w:rPr>
          <w:u w:val="single"/>
        </w:rPr>
      </w:pPr>
      <w:r w:rsidRPr="000A2CBD">
        <w:rPr>
          <w:u w:val="single"/>
        </w:rPr>
        <w:lastRenderedPageBreak/>
        <w:t>Включение сетки, настройка сетки рабочего листа</w:t>
      </w:r>
    </w:p>
    <w:p w:rsidR="000A2CBD" w:rsidRDefault="000A2CBD" w:rsidP="000A2CBD">
      <w:pPr>
        <w:ind w:firstLine="709"/>
      </w:pPr>
    </w:p>
    <w:p w:rsidR="000A2CBD" w:rsidRDefault="000A2CBD" w:rsidP="000A2CBD">
      <w:pPr>
        <w:ind w:firstLine="709"/>
        <w:jc w:val="both"/>
      </w:pPr>
      <w:r>
        <w:t>Сетка рабочего листа служит для более точного создания объектов чертежа. Для того, чтобы включить сетку рабочего листа необходимо:</w:t>
      </w:r>
    </w:p>
    <w:p w:rsidR="000A2CBD" w:rsidRDefault="007F36C6" w:rsidP="000A2CBD">
      <w:pPr>
        <w:numPr>
          <w:ilvl w:val="0"/>
          <w:numId w:val="12"/>
        </w:numPr>
        <w:jc w:val="both"/>
      </w:pPr>
      <w:r>
        <w:t xml:space="preserve">Переместить указатель мыши в нижнюю часть окна </w:t>
      </w:r>
      <w:proofErr w:type="spellStart"/>
      <w:r>
        <w:rPr>
          <w:lang w:val="en-US"/>
        </w:rPr>
        <w:t>AutoCad</w:t>
      </w:r>
      <w:proofErr w:type="spellEnd"/>
      <w:r w:rsidRPr="007F36C6">
        <w:t xml:space="preserve"> </w:t>
      </w:r>
      <w:r>
        <w:t>и нажать левую кнопку мыши</w:t>
      </w:r>
      <w:r w:rsidR="00B81C14">
        <w:t xml:space="preserve"> на кнопке «Сетка»</w:t>
      </w:r>
    </w:p>
    <w:p w:rsidR="00B81C14" w:rsidRDefault="00B81C14" w:rsidP="00B81C14">
      <w:pPr>
        <w:ind w:left="360"/>
        <w:jc w:val="both"/>
      </w:pPr>
    </w:p>
    <w:p w:rsidR="00B81C14" w:rsidRDefault="00B81C14" w:rsidP="00B81C14">
      <w:pPr>
        <w:ind w:firstLine="720"/>
        <w:jc w:val="both"/>
      </w:pPr>
      <w:r>
        <w:t>Для того, чтобы настроить сетку рабочего листа нужно выполнить следующие действия:</w:t>
      </w:r>
    </w:p>
    <w:p w:rsidR="00B81C14" w:rsidRDefault="00B81C14" w:rsidP="00B81C14">
      <w:pPr>
        <w:numPr>
          <w:ilvl w:val="1"/>
          <w:numId w:val="12"/>
        </w:numPr>
        <w:tabs>
          <w:tab w:val="clear" w:pos="2130"/>
          <w:tab w:val="num" w:pos="720"/>
        </w:tabs>
        <w:ind w:left="720" w:hanging="360"/>
        <w:jc w:val="both"/>
      </w:pPr>
      <w:r>
        <w:t xml:space="preserve">Переместить указатель мыши в нижнюю часть окна </w:t>
      </w:r>
      <w:proofErr w:type="spellStart"/>
      <w:r>
        <w:rPr>
          <w:lang w:val="en-US"/>
        </w:rPr>
        <w:t>AutoCad</w:t>
      </w:r>
      <w:proofErr w:type="spellEnd"/>
      <w:r w:rsidRPr="007F36C6">
        <w:t xml:space="preserve"> </w:t>
      </w:r>
      <w:r>
        <w:t>и нажать правую кнопку мыши на кнопке «Сетка»</w:t>
      </w:r>
    </w:p>
    <w:p w:rsidR="00B81C14" w:rsidRDefault="00B81C14" w:rsidP="00B81C14">
      <w:pPr>
        <w:numPr>
          <w:ilvl w:val="1"/>
          <w:numId w:val="12"/>
        </w:numPr>
        <w:tabs>
          <w:tab w:val="clear" w:pos="2130"/>
          <w:tab w:val="num" w:pos="720"/>
        </w:tabs>
        <w:ind w:left="720" w:hanging="360"/>
        <w:jc w:val="both"/>
      </w:pPr>
      <w:r>
        <w:t>В контекстном меню левой кнопкой мыши нажать на «Установки» (рис. 16)</w:t>
      </w:r>
    </w:p>
    <w:p w:rsidR="00B81C14" w:rsidRDefault="00B81C14" w:rsidP="00B81C14">
      <w:pPr>
        <w:numPr>
          <w:ilvl w:val="1"/>
          <w:numId w:val="12"/>
        </w:numPr>
        <w:tabs>
          <w:tab w:val="clear" w:pos="2130"/>
          <w:tab w:val="num" w:pos="720"/>
        </w:tabs>
        <w:ind w:left="720" w:hanging="360"/>
        <w:jc w:val="both"/>
      </w:pPr>
      <w:r>
        <w:t>В окне установок сетки «Настройки наброска» (рис. 17) в блоке «Привязка» устанавливаются промежутки привязки указателя мыши к сетке, в блоке «Сетка» устанавлива</w:t>
      </w:r>
      <w:r w:rsidR="00CA27FA">
        <w:t>ю</w:t>
      </w:r>
      <w:r>
        <w:t xml:space="preserve">тся </w:t>
      </w:r>
      <w:r w:rsidR="00CA27FA">
        <w:t xml:space="preserve">промежутки сетки по осям </w:t>
      </w:r>
      <w:r w:rsidR="00CA27FA">
        <w:rPr>
          <w:lang w:val="en-US"/>
        </w:rPr>
        <w:t>X</w:t>
      </w:r>
      <w:r w:rsidR="00CA27FA" w:rsidRPr="00CA27FA">
        <w:t xml:space="preserve"> </w:t>
      </w:r>
      <w:r w:rsidR="00CA27FA">
        <w:t xml:space="preserve">и </w:t>
      </w:r>
      <w:r w:rsidR="00CA27FA">
        <w:rPr>
          <w:lang w:val="en-US"/>
        </w:rPr>
        <w:t>Y</w:t>
      </w:r>
      <w:r w:rsidR="00CA27FA">
        <w:t>.</w:t>
      </w:r>
    </w:p>
    <w:p w:rsidR="00B81C14" w:rsidRDefault="00B81C14" w:rsidP="00B81C14">
      <w:pPr>
        <w:jc w:val="both"/>
      </w:pPr>
    </w:p>
    <w:p w:rsidR="00B81C14" w:rsidRDefault="00B81C14" w:rsidP="00B81C14">
      <w:pPr>
        <w:jc w:val="both"/>
      </w:pPr>
    </w:p>
    <w:p w:rsidR="007F36C6" w:rsidRPr="00B81C14" w:rsidRDefault="00671BB6" w:rsidP="00B81C14">
      <w:pPr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41" type="#_x0000_t75" style="width:476.95pt;height:381.9pt">
            <v:imagedata r:id="rId20" o:title=""/>
          </v:shape>
        </w:pict>
      </w:r>
    </w:p>
    <w:p w:rsidR="00B81C14" w:rsidRPr="00B81C14" w:rsidRDefault="00B81C14" w:rsidP="00B81C14">
      <w:pPr>
        <w:jc w:val="center"/>
        <w:rPr>
          <w:sz w:val="20"/>
          <w:szCs w:val="20"/>
        </w:rPr>
      </w:pPr>
      <w:r w:rsidRPr="00B81C14">
        <w:rPr>
          <w:sz w:val="20"/>
          <w:szCs w:val="20"/>
        </w:rPr>
        <w:t>Рис. 16 Выбор установок сетки</w:t>
      </w:r>
    </w:p>
    <w:p w:rsidR="00B81C14" w:rsidRPr="00B81C14" w:rsidRDefault="00671BB6" w:rsidP="00B81C14">
      <w:pPr>
        <w:jc w:val="center"/>
        <w:rPr>
          <w:sz w:val="20"/>
          <w:szCs w:val="20"/>
        </w:rPr>
      </w:pPr>
      <w:r>
        <w:rPr>
          <w:sz w:val="20"/>
          <w:szCs w:val="20"/>
        </w:rPr>
        <w:lastRenderedPageBreak/>
        <w:pict>
          <v:shape id="_x0000_i1042" type="#_x0000_t75" style="width:238.45pt;height:215.4pt">
            <v:imagedata r:id="rId21" o:title=""/>
          </v:shape>
        </w:pict>
      </w:r>
    </w:p>
    <w:p w:rsidR="00B81C14" w:rsidRPr="00B81C14" w:rsidRDefault="00B81C14" w:rsidP="00B81C14">
      <w:pPr>
        <w:jc w:val="center"/>
        <w:rPr>
          <w:sz w:val="20"/>
          <w:szCs w:val="20"/>
        </w:rPr>
      </w:pPr>
      <w:r w:rsidRPr="00B81C14">
        <w:rPr>
          <w:sz w:val="20"/>
          <w:szCs w:val="20"/>
        </w:rPr>
        <w:t>Рис. 17 Окно установок сетки рабочего листа и привязки указателя мыши к ней</w:t>
      </w:r>
    </w:p>
    <w:p w:rsidR="00B81C14" w:rsidRDefault="00B81C14" w:rsidP="007F36C6">
      <w:pPr>
        <w:jc w:val="both"/>
      </w:pPr>
    </w:p>
    <w:p w:rsidR="00B81C14" w:rsidRPr="00261AA8" w:rsidRDefault="00261AA8" w:rsidP="00261AA8">
      <w:pPr>
        <w:ind w:firstLine="709"/>
        <w:jc w:val="center"/>
        <w:rPr>
          <w:u w:val="single"/>
        </w:rPr>
      </w:pPr>
      <w:r w:rsidRPr="00261AA8">
        <w:rPr>
          <w:u w:val="single"/>
        </w:rPr>
        <w:t xml:space="preserve">Включение отображения толщины </w:t>
      </w:r>
      <w:r>
        <w:rPr>
          <w:u w:val="single"/>
        </w:rPr>
        <w:t xml:space="preserve">и </w:t>
      </w:r>
      <w:r w:rsidR="00AA2E05">
        <w:rPr>
          <w:u w:val="single"/>
        </w:rPr>
        <w:t>типа</w:t>
      </w:r>
      <w:r>
        <w:rPr>
          <w:u w:val="single"/>
        </w:rPr>
        <w:t xml:space="preserve"> </w:t>
      </w:r>
      <w:r w:rsidRPr="00261AA8">
        <w:rPr>
          <w:u w:val="single"/>
        </w:rPr>
        <w:t xml:space="preserve">линий, выбор толщины и </w:t>
      </w:r>
      <w:r w:rsidR="00AA2E05">
        <w:rPr>
          <w:u w:val="single"/>
        </w:rPr>
        <w:t>типа</w:t>
      </w:r>
      <w:r w:rsidRPr="00261AA8">
        <w:rPr>
          <w:u w:val="single"/>
        </w:rPr>
        <w:t xml:space="preserve"> линий</w:t>
      </w:r>
    </w:p>
    <w:p w:rsidR="00261AA8" w:rsidRDefault="00261AA8" w:rsidP="00B81C14">
      <w:pPr>
        <w:ind w:firstLine="709"/>
        <w:jc w:val="both"/>
      </w:pPr>
    </w:p>
    <w:p w:rsidR="00261AA8" w:rsidRDefault="00261AA8" w:rsidP="00B81C14">
      <w:pPr>
        <w:ind w:firstLine="709"/>
        <w:jc w:val="both"/>
      </w:pPr>
      <w:r>
        <w:t>Для того, чтобы включить отображение толщины и стиля линий, нужно:</w:t>
      </w:r>
    </w:p>
    <w:p w:rsidR="00261AA8" w:rsidRDefault="00261AA8" w:rsidP="000668A4">
      <w:pPr>
        <w:numPr>
          <w:ilvl w:val="0"/>
          <w:numId w:val="13"/>
        </w:numPr>
        <w:tabs>
          <w:tab w:val="clear" w:pos="1744"/>
          <w:tab w:val="num" w:pos="1080"/>
        </w:tabs>
        <w:ind w:left="1080" w:hanging="371"/>
        <w:jc w:val="both"/>
      </w:pPr>
      <w:r>
        <w:t xml:space="preserve">Переместить указатель мыши в нижнюю часть окна </w:t>
      </w:r>
      <w:proofErr w:type="spellStart"/>
      <w:r>
        <w:rPr>
          <w:lang w:val="en-US"/>
        </w:rPr>
        <w:t>AutoCad</w:t>
      </w:r>
      <w:proofErr w:type="spellEnd"/>
      <w:r w:rsidRPr="00261AA8">
        <w:t xml:space="preserve"> </w:t>
      </w:r>
      <w:r w:rsidR="000668A4">
        <w:t>на кнопку «</w:t>
      </w:r>
      <w:r w:rsidR="000668A4">
        <w:rPr>
          <w:lang w:val="en-US"/>
        </w:rPr>
        <w:t>LWT</w:t>
      </w:r>
      <w:r w:rsidR="000668A4">
        <w:t>»;</w:t>
      </w:r>
    </w:p>
    <w:p w:rsidR="000668A4" w:rsidRDefault="000668A4" w:rsidP="000668A4">
      <w:pPr>
        <w:numPr>
          <w:ilvl w:val="0"/>
          <w:numId w:val="13"/>
        </w:numPr>
        <w:tabs>
          <w:tab w:val="clear" w:pos="1744"/>
          <w:tab w:val="num" w:pos="1080"/>
        </w:tabs>
        <w:ind w:left="1080" w:hanging="371"/>
        <w:jc w:val="both"/>
      </w:pPr>
      <w:r>
        <w:t>Нажать левую кнопку мыши.</w:t>
      </w:r>
    </w:p>
    <w:p w:rsidR="000668A4" w:rsidRDefault="000668A4" w:rsidP="000668A4">
      <w:pPr>
        <w:jc w:val="both"/>
      </w:pPr>
    </w:p>
    <w:p w:rsidR="000668A4" w:rsidRDefault="000668A4" w:rsidP="000668A4">
      <w:pPr>
        <w:ind w:firstLine="720"/>
        <w:jc w:val="both"/>
      </w:pPr>
      <w:r>
        <w:t>Для того, чтобы выбрать толщину линии (линий) нужно:</w:t>
      </w:r>
    </w:p>
    <w:p w:rsidR="000668A4" w:rsidRDefault="000668A4" w:rsidP="000668A4">
      <w:pPr>
        <w:numPr>
          <w:ilvl w:val="0"/>
          <w:numId w:val="14"/>
        </w:numPr>
        <w:jc w:val="both"/>
      </w:pPr>
      <w:r>
        <w:t>Выделить линию (линии);</w:t>
      </w:r>
    </w:p>
    <w:p w:rsidR="000668A4" w:rsidRDefault="000668A4" w:rsidP="000668A4">
      <w:pPr>
        <w:numPr>
          <w:ilvl w:val="0"/>
          <w:numId w:val="14"/>
        </w:numPr>
        <w:jc w:val="both"/>
      </w:pPr>
      <w:r>
        <w:t>В панели инструментов «Свойства» открыть список «Толщина линии»;</w:t>
      </w:r>
    </w:p>
    <w:p w:rsidR="000668A4" w:rsidRDefault="000668A4" w:rsidP="000668A4">
      <w:pPr>
        <w:numPr>
          <w:ilvl w:val="0"/>
          <w:numId w:val="14"/>
        </w:numPr>
        <w:jc w:val="both"/>
      </w:pPr>
      <w:r>
        <w:t xml:space="preserve">С помощью левой кнопки мыши выбрать из вышеуказанного списка необходимую толщину линии (линий) (рис. </w:t>
      </w:r>
      <w:r w:rsidR="00AA2E05">
        <w:t>18);</w:t>
      </w:r>
    </w:p>
    <w:p w:rsidR="0065735D" w:rsidRDefault="0065735D" w:rsidP="000668A4">
      <w:pPr>
        <w:numPr>
          <w:ilvl w:val="0"/>
          <w:numId w:val="14"/>
        </w:numPr>
        <w:jc w:val="both"/>
      </w:pPr>
      <w:r>
        <w:t xml:space="preserve">Снять выделение нажав клавишу </w:t>
      </w:r>
      <w:r w:rsidRPr="0065735D">
        <w:rPr>
          <w:bdr w:val="single" w:sz="4" w:space="0" w:color="auto"/>
          <w:shd w:val="clear" w:color="auto" w:fill="B3B3B3"/>
        </w:rPr>
        <w:t xml:space="preserve"> </w:t>
      </w:r>
      <w:r w:rsidRPr="0065735D">
        <w:rPr>
          <w:bdr w:val="single" w:sz="4" w:space="0" w:color="auto"/>
          <w:shd w:val="clear" w:color="auto" w:fill="B3B3B3"/>
          <w:lang w:val="en-US"/>
        </w:rPr>
        <w:t>Esc</w:t>
      </w:r>
      <w:r w:rsidRPr="0065735D">
        <w:rPr>
          <w:bdr w:val="single" w:sz="4" w:space="0" w:color="auto"/>
          <w:shd w:val="clear" w:color="auto" w:fill="B3B3B3"/>
        </w:rPr>
        <w:t xml:space="preserve"> </w:t>
      </w:r>
      <w:r>
        <w:t>.</w:t>
      </w:r>
    </w:p>
    <w:p w:rsidR="000668A4" w:rsidRDefault="000668A4" w:rsidP="000668A4">
      <w:pPr>
        <w:ind w:left="720"/>
        <w:jc w:val="both"/>
      </w:pPr>
    </w:p>
    <w:p w:rsidR="000668A4" w:rsidRPr="0065735D" w:rsidRDefault="00671BB6" w:rsidP="0065735D">
      <w:pPr>
        <w:ind w:left="720"/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43" type="#_x0000_t75" style="width:355.95pt;height:283.4pt">
            <v:imagedata r:id="rId22" o:title=""/>
          </v:shape>
        </w:pict>
      </w:r>
    </w:p>
    <w:p w:rsidR="0065735D" w:rsidRPr="0065735D" w:rsidRDefault="0065735D" w:rsidP="0065735D">
      <w:pPr>
        <w:ind w:left="720"/>
        <w:jc w:val="center"/>
        <w:rPr>
          <w:sz w:val="20"/>
          <w:szCs w:val="20"/>
        </w:rPr>
      </w:pPr>
      <w:r w:rsidRPr="0065735D">
        <w:rPr>
          <w:sz w:val="20"/>
          <w:szCs w:val="20"/>
        </w:rPr>
        <w:t>Рис. 18 Выбор толщины линии</w:t>
      </w:r>
    </w:p>
    <w:p w:rsidR="0065735D" w:rsidRDefault="00AA2E05" w:rsidP="0065735D">
      <w:pPr>
        <w:ind w:firstLine="720"/>
        <w:jc w:val="both"/>
      </w:pPr>
      <w:r>
        <w:lastRenderedPageBreak/>
        <w:t>Для того, чтобы выбрать тип линии (линий), нужно:</w:t>
      </w:r>
    </w:p>
    <w:p w:rsidR="00AA2E05" w:rsidRDefault="00AA2E05" w:rsidP="00AA2E05">
      <w:pPr>
        <w:numPr>
          <w:ilvl w:val="0"/>
          <w:numId w:val="15"/>
        </w:numPr>
        <w:jc w:val="both"/>
      </w:pPr>
      <w:r>
        <w:t>Выделить линию (линии);</w:t>
      </w:r>
    </w:p>
    <w:p w:rsidR="00AA2E05" w:rsidRDefault="00AA2E05" w:rsidP="00AA2E05">
      <w:pPr>
        <w:numPr>
          <w:ilvl w:val="0"/>
          <w:numId w:val="15"/>
        </w:numPr>
        <w:jc w:val="both"/>
      </w:pPr>
      <w:r>
        <w:t>В панели инструментов «Свойства» открыть список «Тип линии»;</w:t>
      </w:r>
    </w:p>
    <w:p w:rsidR="00175CB4" w:rsidRDefault="00175CB4" w:rsidP="00AA2E05">
      <w:pPr>
        <w:numPr>
          <w:ilvl w:val="0"/>
          <w:numId w:val="15"/>
        </w:numPr>
        <w:jc w:val="both"/>
      </w:pPr>
      <w:r>
        <w:t>С помощью левой кнопки мыши выбрать из вышеуказанного списка необходимый тип линии (линий) (рис. 19) и перейти к пункту 9.</w:t>
      </w:r>
    </w:p>
    <w:p w:rsidR="00175CB4" w:rsidRDefault="00175CB4" w:rsidP="00175CB4">
      <w:pPr>
        <w:jc w:val="both"/>
      </w:pPr>
    </w:p>
    <w:p w:rsidR="00175CB4" w:rsidRDefault="00175CB4" w:rsidP="00175CB4">
      <w:pPr>
        <w:ind w:firstLine="720"/>
        <w:jc w:val="both"/>
      </w:pPr>
      <w:r>
        <w:t>Если в списке «Тип линии» отсутствует необходимый тип, то нужно выполнить следующие действия:</w:t>
      </w:r>
    </w:p>
    <w:p w:rsidR="00175CB4" w:rsidRDefault="00175CB4" w:rsidP="00175CB4">
      <w:pPr>
        <w:ind w:left="720"/>
        <w:jc w:val="both"/>
      </w:pPr>
    </w:p>
    <w:p w:rsidR="00AA2E05" w:rsidRDefault="00AA2E05" w:rsidP="00AA2E05">
      <w:pPr>
        <w:numPr>
          <w:ilvl w:val="0"/>
          <w:numId w:val="15"/>
        </w:numPr>
        <w:jc w:val="both"/>
      </w:pPr>
      <w:r>
        <w:t>С помощью левой кнопки мыши выбрать из вышеуказанного списка пункт «Другой» (рис. 19);</w:t>
      </w:r>
    </w:p>
    <w:p w:rsidR="00AA2E05" w:rsidRDefault="00AA2E05" w:rsidP="00AA2E05">
      <w:pPr>
        <w:ind w:left="720"/>
        <w:jc w:val="both"/>
      </w:pPr>
    </w:p>
    <w:p w:rsidR="00AA2E05" w:rsidRDefault="00671BB6" w:rsidP="00AA2E05">
      <w:pPr>
        <w:ind w:left="720"/>
        <w:jc w:val="center"/>
      </w:pPr>
      <w:r>
        <w:pict>
          <v:shape id="_x0000_i1044" type="#_x0000_t75" style="width:353.1pt;height:282.8pt">
            <v:imagedata r:id="rId23" o:title=""/>
          </v:shape>
        </w:pict>
      </w:r>
    </w:p>
    <w:p w:rsidR="00AA2E05" w:rsidRPr="00AA2E05" w:rsidRDefault="00AA2E05" w:rsidP="00AA2E05">
      <w:pPr>
        <w:ind w:left="720"/>
        <w:jc w:val="center"/>
        <w:rPr>
          <w:sz w:val="20"/>
          <w:szCs w:val="20"/>
        </w:rPr>
      </w:pPr>
      <w:r w:rsidRPr="00AA2E05">
        <w:rPr>
          <w:sz w:val="20"/>
          <w:szCs w:val="20"/>
        </w:rPr>
        <w:t>Рис. 19 Выбор типа линии</w:t>
      </w:r>
    </w:p>
    <w:p w:rsidR="00AA2E05" w:rsidRDefault="00AA2E05" w:rsidP="00AA2E05">
      <w:pPr>
        <w:ind w:left="720"/>
        <w:jc w:val="both"/>
      </w:pPr>
    </w:p>
    <w:p w:rsidR="00AA2E05" w:rsidRDefault="00AA2E05" w:rsidP="00AA2E05">
      <w:pPr>
        <w:ind w:left="720"/>
        <w:jc w:val="both"/>
      </w:pPr>
      <w:r>
        <w:t>В результате откроется окно менеджера типа линий (рис. 20).</w:t>
      </w:r>
    </w:p>
    <w:p w:rsidR="00AA2E05" w:rsidRDefault="00AA2E05" w:rsidP="00AA2E05">
      <w:pPr>
        <w:ind w:left="720"/>
        <w:jc w:val="both"/>
      </w:pPr>
    </w:p>
    <w:p w:rsidR="00AA2E05" w:rsidRPr="00AA2E05" w:rsidRDefault="00671BB6" w:rsidP="00AA2E05">
      <w:pPr>
        <w:ind w:left="720"/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45" type="#_x0000_t75" style="width:315.65pt;height:231pt">
            <v:imagedata r:id="rId24" o:title=""/>
          </v:shape>
        </w:pict>
      </w:r>
    </w:p>
    <w:p w:rsidR="00AA2E05" w:rsidRPr="00AA2E05" w:rsidRDefault="00AA2E05" w:rsidP="00AA2E05">
      <w:pPr>
        <w:ind w:left="720"/>
        <w:jc w:val="center"/>
        <w:rPr>
          <w:sz w:val="20"/>
          <w:szCs w:val="20"/>
        </w:rPr>
      </w:pPr>
      <w:r w:rsidRPr="00AA2E05">
        <w:rPr>
          <w:sz w:val="20"/>
          <w:szCs w:val="20"/>
        </w:rPr>
        <w:t>Рис. 20 Окно менеджера типа линий</w:t>
      </w:r>
    </w:p>
    <w:p w:rsidR="00AA2E05" w:rsidRDefault="00AA2E05" w:rsidP="00AA2E05">
      <w:pPr>
        <w:ind w:left="720"/>
        <w:jc w:val="both"/>
      </w:pPr>
    </w:p>
    <w:p w:rsidR="00AA2E05" w:rsidRDefault="00AA2E05" w:rsidP="00AA2E05">
      <w:pPr>
        <w:numPr>
          <w:ilvl w:val="0"/>
          <w:numId w:val="15"/>
        </w:numPr>
        <w:jc w:val="both"/>
      </w:pPr>
      <w:r>
        <w:t>В окне менеджера с помощью левой кнопки мыши открыть окно загрузки типов линий (рис. 21) нажав на кнопку «загрузка» (рис. 20).</w:t>
      </w:r>
    </w:p>
    <w:p w:rsidR="00AA2E05" w:rsidRDefault="00AA2E05" w:rsidP="00AA2E05">
      <w:pPr>
        <w:jc w:val="both"/>
      </w:pPr>
    </w:p>
    <w:p w:rsidR="00AA2E05" w:rsidRPr="00AA2E05" w:rsidRDefault="00671BB6" w:rsidP="00AA2E05">
      <w:pPr>
        <w:ind w:firstLine="720"/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46" type="#_x0000_t75" style="width:270.15pt;height:195.25pt">
            <v:imagedata r:id="rId25" o:title=""/>
          </v:shape>
        </w:pict>
      </w:r>
    </w:p>
    <w:p w:rsidR="00AA2E05" w:rsidRPr="00AA2E05" w:rsidRDefault="00AA2E05" w:rsidP="00AA2E05">
      <w:pPr>
        <w:ind w:firstLine="720"/>
        <w:jc w:val="center"/>
        <w:rPr>
          <w:sz w:val="20"/>
          <w:szCs w:val="20"/>
        </w:rPr>
      </w:pPr>
      <w:r w:rsidRPr="00AA2E05">
        <w:rPr>
          <w:sz w:val="20"/>
          <w:szCs w:val="20"/>
        </w:rPr>
        <w:t>Рис. 21 Окно загрузки или перезагрузки типов линий</w:t>
      </w:r>
    </w:p>
    <w:p w:rsidR="00AA2E05" w:rsidRDefault="00AA2E05" w:rsidP="00AA2E05">
      <w:pPr>
        <w:ind w:firstLine="720"/>
        <w:jc w:val="both"/>
      </w:pPr>
    </w:p>
    <w:p w:rsidR="00AA2E05" w:rsidRDefault="00AA2E05" w:rsidP="00AA2E05">
      <w:pPr>
        <w:numPr>
          <w:ilvl w:val="0"/>
          <w:numId w:val="15"/>
        </w:numPr>
        <w:jc w:val="both"/>
      </w:pPr>
      <w:r>
        <w:t xml:space="preserve">Окне загрузки типов линий </w:t>
      </w:r>
      <w:r w:rsidR="008B7F2C">
        <w:t xml:space="preserve">(рис. 21) </w:t>
      </w:r>
      <w:r>
        <w:t>с помощью левой кнопки мыши выбрать необходимый тип линии и нажать на кнопку «ОК».</w:t>
      </w:r>
    </w:p>
    <w:p w:rsidR="00AA2E05" w:rsidRDefault="00AA2E05" w:rsidP="00AA2E05">
      <w:pPr>
        <w:jc w:val="both"/>
      </w:pPr>
    </w:p>
    <w:p w:rsidR="00AA2E05" w:rsidRDefault="00175CB4" w:rsidP="00AA2E05">
      <w:pPr>
        <w:ind w:firstLine="720"/>
        <w:jc w:val="both"/>
      </w:pPr>
      <w:r w:rsidRPr="00175CB4">
        <w:rPr>
          <w:u w:val="single"/>
        </w:rPr>
        <w:t>Краткая справка.</w:t>
      </w:r>
      <w:r>
        <w:t xml:space="preserve"> Действия 5 и 6 можно выполнять многократно, пока в менеджер типов линий (рис. 20) не будут загружены все необходимые типы линий.</w:t>
      </w:r>
    </w:p>
    <w:p w:rsidR="00AA2E05" w:rsidRDefault="00AA2E05" w:rsidP="00AA2E05">
      <w:pPr>
        <w:jc w:val="both"/>
      </w:pPr>
    </w:p>
    <w:p w:rsidR="00AA2E05" w:rsidRDefault="00175CB4" w:rsidP="00AA2E05">
      <w:pPr>
        <w:numPr>
          <w:ilvl w:val="0"/>
          <w:numId w:val="15"/>
        </w:numPr>
        <w:jc w:val="both"/>
      </w:pPr>
      <w:r>
        <w:t xml:space="preserve">После выполнения действий 5 и 6 в окне менеджера типов линий </w:t>
      </w:r>
      <w:r w:rsidR="008B7F2C">
        <w:t xml:space="preserve">(рис. 20) </w:t>
      </w:r>
      <w:r>
        <w:t>с помощью левой кнопки мыши нужно нажать на кнопку «ОК».</w:t>
      </w:r>
    </w:p>
    <w:p w:rsidR="00175CB4" w:rsidRDefault="00175CB4" w:rsidP="00AA2E05">
      <w:pPr>
        <w:numPr>
          <w:ilvl w:val="0"/>
          <w:numId w:val="15"/>
        </w:numPr>
        <w:jc w:val="both"/>
      </w:pPr>
      <w:r>
        <w:t>Выполнить выбор типа линии по пунктам 1-3.</w:t>
      </w:r>
    </w:p>
    <w:p w:rsidR="00175CB4" w:rsidRDefault="00175CB4" w:rsidP="00175CB4">
      <w:pPr>
        <w:ind w:left="720"/>
        <w:jc w:val="both"/>
      </w:pPr>
    </w:p>
    <w:p w:rsidR="00175CB4" w:rsidRDefault="00175CB4" w:rsidP="00AA2E05">
      <w:pPr>
        <w:numPr>
          <w:ilvl w:val="0"/>
          <w:numId w:val="15"/>
        </w:numPr>
        <w:jc w:val="both"/>
      </w:pPr>
      <w:r>
        <w:t xml:space="preserve">Снять выделение нажав клавишу </w:t>
      </w:r>
      <w:r w:rsidRPr="0065735D">
        <w:rPr>
          <w:bdr w:val="single" w:sz="4" w:space="0" w:color="auto"/>
          <w:shd w:val="clear" w:color="auto" w:fill="B3B3B3"/>
        </w:rPr>
        <w:t xml:space="preserve"> </w:t>
      </w:r>
      <w:r w:rsidRPr="0065735D">
        <w:rPr>
          <w:bdr w:val="single" w:sz="4" w:space="0" w:color="auto"/>
          <w:shd w:val="clear" w:color="auto" w:fill="B3B3B3"/>
          <w:lang w:val="en-US"/>
        </w:rPr>
        <w:t>Esc</w:t>
      </w:r>
      <w:r w:rsidRPr="0065735D">
        <w:rPr>
          <w:bdr w:val="single" w:sz="4" w:space="0" w:color="auto"/>
          <w:shd w:val="clear" w:color="auto" w:fill="B3B3B3"/>
        </w:rPr>
        <w:t xml:space="preserve"> </w:t>
      </w:r>
      <w:r>
        <w:t>.</w:t>
      </w:r>
    </w:p>
    <w:p w:rsidR="0065735D" w:rsidRDefault="0065735D" w:rsidP="000668A4">
      <w:pPr>
        <w:ind w:left="720"/>
        <w:jc w:val="both"/>
      </w:pPr>
    </w:p>
    <w:p w:rsidR="00175CB4" w:rsidRPr="00290E44" w:rsidRDefault="008B7F2C" w:rsidP="00290E44">
      <w:pPr>
        <w:ind w:left="720"/>
        <w:jc w:val="center"/>
        <w:rPr>
          <w:b/>
        </w:rPr>
      </w:pPr>
      <w:r w:rsidRPr="00290E44">
        <w:rPr>
          <w:b/>
        </w:rPr>
        <w:t>Задание</w:t>
      </w:r>
    </w:p>
    <w:p w:rsidR="008B7F2C" w:rsidRDefault="008B7F2C" w:rsidP="000668A4">
      <w:pPr>
        <w:ind w:left="720"/>
        <w:jc w:val="both"/>
      </w:pPr>
    </w:p>
    <w:p w:rsidR="008B7F2C" w:rsidRDefault="008B7F2C" w:rsidP="009F415E">
      <w:pPr>
        <w:numPr>
          <w:ilvl w:val="0"/>
          <w:numId w:val="16"/>
        </w:numPr>
        <w:tabs>
          <w:tab w:val="clear" w:pos="1230"/>
          <w:tab w:val="num" w:pos="1080"/>
        </w:tabs>
        <w:ind w:left="1080" w:hanging="360"/>
        <w:jc w:val="both"/>
      </w:pPr>
      <w:r>
        <w:t xml:space="preserve">В САПР </w:t>
      </w:r>
      <w:proofErr w:type="spellStart"/>
      <w:r>
        <w:rPr>
          <w:lang w:val="en-US"/>
        </w:rPr>
        <w:t>AutoCad</w:t>
      </w:r>
      <w:proofErr w:type="spellEnd"/>
      <w:r w:rsidRPr="008B7F2C">
        <w:t xml:space="preserve"> </w:t>
      </w:r>
      <w:r>
        <w:t xml:space="preserve">выберите шаблон рабочего листа: </w:t>
      </w:r>
    </w:p>
    <w:p w:rsidR="008B7F2C" w:rsidRDefault="008B7F2C" w:rsidP="008B7F2C">
      <w:pPr>
        <w:ind w:left="720"/>
        <w:jc w:val="both"/>
      </w:pPr>
    </w:p>
    <w:p w:rsidR="008B7F2C" w:rsidRDefault="00671BB6" w:rsidP="008B7F2C">
      <w:pPr>
        <w:ind w:left="720"/>
        <w:jc w:val="center"/>
      </w:pPr>
      <w:r>
        <w:pict>
          <v:shape id="_x0000_i1047" type="#_x0000_t75" style="width:173.4pt;height:38pt">
            <v:imagedata r:id="rId26" o:title=""/>
          </v:shape>
        </w:pict>
      </w:r>
    </w:p>
    <w:p w:rsidR="008B7F2C" w:rsidRDefault="008B7F2C" w:rsidP="008B7F2C">
      <w:pPr>
        <w:ind w:left="720"/>
        <w:jc w:val="center"/>
      </w:pPr>
    </w:p>
    <w:p w:rsidR="008B7F2C" w:rsidRDefault="008B7F2C" w:rsidP="009F415E">
      <w:pPr>
        <w:numPr>
          <w:ilvl w:val="0"/>
          <w:numId w:val="16"/>
        </w:numPr>
        <w:tabs>
          <w:tab w:val="clear" w:pos="1230"/>
          <w:tab w:val="num" w:pos="1080"/>
        </w:tabs>
        <w:ind w:left="1080" w:hanging="360"/>
        <w:jc w:val="both"/>
      </w:pPr>
      <w:r>
        <w:t xml:space="preserve">Включите сетку и установите </w:t>
      </w:r>
      <w:r w:rsidR="009F415E">
        <w:t xml:space="preserve">промежутки </w:t>
      </w:r>
      <w:r>
        <w:t xml:space="preserve">сетки по осям </w:t>
      </w:r>
      <w:r>
        <w:rPr>
          <w:lang w:val="en-US"/>
        </w:rPr>
        <w:t>X</w:t>
      </w:r>
      <w:r w:rsidRPr="008B7F2C">
        <w:t xml:space="preserve"> </w:t>
      </w:r>
      <w:r>
        <w:t xml:space="preserve">и </w:t>
      </w:r>
      <w:r>
        <w:rPr>
          <w:lang w:val="en-US"/>
        </w:rPr>
        <w:t>Y</w:t>
      </w:r>
      <w:r w:rsidRPr="008B7F2C">
        <w:t xml:space="preserve"> </w:t>
      </w:r>
      <w:r>
        <w:t>равным 5.</w:t>
      </w:r>
    </w:p>
    <w:p w:rsidR="008B7F2C" w:rsidRDefault="008B7F2C" w:rsidP="009F415E">
      <w:pPr>
        <w:numPr>
          <w:ilvl w:val="0"/>
          <w:numId w:val="16"/>
        </w:numPr>
        <w:tabs>
          <w:tab w:val="clear" w:pos="1230"/>
          <w:tab w:val="num" w:pos="1080"/>
        </w:tabs>
        <w:ind w:left="1080" w:hanging="360"/>
        <w:jc w:val="both"/>
      </w:pPr>
      <w:r>
        <w:t>Включите отображение толщины и типов линий.</w:t>
      </w:r>
    </w:p>
    <w:p w:rsidR="008B7F2C" w:rsidRDefault="009F415E" w:rsidP="009F415E">
      <w:pPr>
        <w:numPr>
          <w:ilvl w:val="0"/>
          <w:numId w:val="16"/>
        </w:numPr>
        <w:tabs>
          <w:tab w:val="clear" w:pos="1230"/>
          <w:tab w:val="num" w:pos="1080"/>
        </w:tabs>
        <w:ind w:left="1080" w:hanging="360"/>
        <w:jc w:val="both"/>
      </w:pPr>
      <w:r>
        <w:t>Выполните чертежи согласно рис. 22.</w:t>
      </w:r>
    </w:p>
    <w:p w:rsidR="009F415E" w:rsidRDefault="009F415E" w:rsidP="009F415E">
      <w:pPr>
        <w:numPr>
          <w:ilvl w:val="0"/>
          <w:numId w:val="16"/>
        </w:numPr>
        <w:tabs>
          <w:tab w:val="clear" w:pos="1230"/>
          <w:tab w:val="num" w:pos="1080"/>
        </w:tabs>
        <w:ind w:left="1080" w:hanging="360"/>
        <w:jc w:val="both"/>
      </w:pPr>
      <w:r>
        <w:t>Внесите Вашу фамилию и инициалы в таблицу внизу рабочего листа (рис. 23).</w:t>
      </w:r>
    </w:p>
    <w:p w:rsidR="00C5003C" w:rsidRDefault="00C5003C" w:rsidP="009F415E">
      <w:pPr>
        <w:numPr>
          <w:ilvl w:val="0"/>
          <w:numId w:val="16"/>
        </w:numPr>
        <w:tabs>
          <w:tab w:val="clear" w:pos="1230"/>
          <w:tab w:val="num" w:pos="1080"/>
        </w:tabs>
        <w:ind w:left="1080" w:hanging="360"/>
        <w:jc w:val="both"/>
      </w:pPr>
      <w:r>
        <w:t>Покажите результат преподавателю.</w:t>
      </w:r>
    </w:p>
    <w:p w:rsidR="009F415E" w:rsidRDefault="009F415E" w:rsidP="009F415E">
      <w:pPr>
        <w:jc w:val="both"/>
      </w:pPr>
    </w:p>
    <w:p w:rsidR="00FB7358" w:rsidRDefault="00FB7358" w:rsidP="00FB7358">
      <w:pPr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</w:p>
    <w:p w:rsidR="00FB7358" w:rsidRDefault="00FB7358" w:rsidP="00FB7358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FB7358" w:rsidRDefault="00671BB6" w:rsidP="00FB7358">
      <w:pPr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pict>
          <v:shape id="_x0000_i1048" type="#_x0000_t75" style="width:467.15pt;height:650.9pt">
            <v:imagedata r:id="rId27" o:title="Чертеж"/>
          </v:shape>
        </w:pict>
      </w:r>
    </w:p>
    <w:p w:rsidR="00FB7358" w:rsidRDefault="00FB7358" w:rsidP="00FB7358">
      <w:pPr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</w:p>
    <w:p w:rsidR="00FB7358" w:rsidRPr="00FB7358" w:rsidRDefault="00FB7358" w:rsidP="00FB7358">
      <w:pPr>
        <w:autoSpaceDE w:val="0"/>
        <w:autoSpaceDN w:val="0"/>
        <w:adjustRightInd w:val="0"/>
        <w:jc w:val="center"/>
        <w:rPr>
          <w:sz w:val="20"/>
          <w:szCs w:val="20"/>
        </w:rPr>
      </w:pPr>
      <w:r w:rsidRPr="00FB7358">
        <w:rPr>
          <w:sz w:val="20"/>
          <w:szCs w:val="20"/>
        </w:rPr>
        <w:t>Рис. 22 Чертежи деталей</w:t>
      </w:r>
      <w:r>
        <w:rPr>
          <w:sz w:val="20"/>
          <w:szCs w:val="20"/>
        </w:rPr>
        <w:t xml:space="preserve"> к заданию</w:t>
      </w:r>
    </w:p>
    <w:p w:rsidR="009F415E" w:rsidRDefault="009F415E" w:rsidP="009F415E">
      <w:pPr>
        <w:jc w:val="center"/>
        <w:rPr>
          <w:sz w:val="20"/>
          <w:szCs w:val="20"/>
        </w:rPr>
      </w:pPr>
    </w:p>
    <w:p w:rsidR="00FB7358" w:rsidRDefault="00FB7358" w:rsidP="009F415E">
      <w:pPr>
        <w:jc w:val="center"/>
        <w:rPr>
          <w:sz w:val="20"/>
          <w:szCs w:val="20"/>
        </w:rPr>
      </w:pPr>
    </w:p>
    <w:p w:rsidR="00FB7358" w:rsidRDefault="00FB7358" w:rsidP="009F415E">
      <w:pPr>
        <w:jc w:val="center"/>
        <w:rPr>
          <w:sz w:val="20"/>
          <w:szCs w:val="20"/>
        </w:rPr>
      </w:pPr>
    </w:p>
    <w:p w:rsidR="009F415E" w:rsidRPr="009F415E" w:rsidRDefault="00671BB6" w:rsidP="009F415E">
      <w:pPr>
        <w:jc w:val="center"/>
        <w:rPr>
          <w:sz w:val="20"/>
          <w:szCs w:val="20"/>
        </w:rPr>
      </w:pPr>
      <w:r>
        <w:rPr>
          <w:sz w:val="20"/>
          <w:szCs w:val="20"/>
        </w:rPr>
        <w:lastRenderedPageBreak/>
        <w:pict>
          <v:shape id="_x0000_i1049" type="#_x0000_t75" style="width:441.8pt;height:352.5pt">
            <v:imagedata r:id="rId28" o:title=""/>
          </v:shape>
        </w:pict>
      </w:r>
    </w:p>
    <w:p w:rsidR="009F415E" w:rsidRDefault="009F415E" w:rsidP="009F415E">
      <w:pPr>
        <w:jc w:val="center"/>
        <w:rPr>
          <w:sz w:val="20"/>
          <w:szCs w:val="20"/>
        </w:rPr>
      </w:pPr>
      <w:r w:rsidRPr="009F415E">
        <w:rPr>
          <w:sz w:val="20"/>
          <w:szCs w:val="20"/>
        </w:rPr>
        <w:t>Рис. 23 Рабочий лист чертежа</w:t>
      </w:r>
    </w:p>
    <w:p w:rsidR="009F415E" w:rsidRDefault="009F415E" w:rsidP="009F415E">
      <w:pPr>
        <w:jc w:val="center"/>
        <w:rPr>
          <w:sz w:val="20"/>
          <w:szCs w:val="20"/>
        </w:rPr>
      </w:pPr>
    </w:p>
    <w:p w:rsidR="009F415E" w:rsidRPr="00290E44" w:rsidRDefault="009F415E" w:rsidP="009F415E">
      <w:pPr>
        <w:jc w:val="center"/>
        <w:rPr>
          <w:b/>
        </w:rPr>
      </w:pPr>
      <w:r w:rsidRPr="00290E44">
        <w:rPr>
          <w:b/>
        </w:rPr>
        <w:t>Контрольные вопросы</w:t>
      </w:r>
    </w:p>
    <w:p w:rsidR="009F415E" w:rsidRDefault="009F415E" w:rsidP="009F415E">
      <w:pPr>
        <w:ind w:firstLine="720"/>
      </w:pPr>
    </w:p>
    <w:p w:rsidR="009F415E" w:rsidRPr="00FB7358" w:rsidRDefault="00FB7358" w:rsidP="009F415E">
      <w:pPr>
        <w:numPr>
          <w:ilvl w:val="0"/>
          <w:numId w:val="17"/>
        </w:numPr>
        <w:tabs>
          <w:tab w:val="clear" w:pos="1950"/>
          <w:tab w:val="num" w:pos="1080"/>
        </w:tabs>
        <w:ind w:left="1080" w:hanging="360"/>
      </w:pPr>
      <w:r>
        <w:t xml:space="preserve">Как открыть САПР </w:t>
      </w:r>
      <w:proofErr w:type="spellStart"/>
      <w:r>
        <w:rPr>
          <w:lang w:val="en-US"/>
        </w:rPr>
        <w:t>AutoCad</w:t>
      </w:r>
      <w:proofErr w:type="spellEnd"/>
      <w:r w:rsidR="00537E07">
        <w:t xml:space="preserve"> </w:t>
      </w:r>
      <w:r>
        <w:t>?</w:t>
      </w:r>
    </w:p>
    <w:p w:rsidR="00FB7358" w:rsidRDefault="00FB7358" w:rsidP="009F415E">
      <w:pPr>
        <w:numPr>
          <w:ilvl w:val="0"/>
          <w:numId w:val="17"/>
        </w:numPr>
        <w:tabs>
          <w:tab w:val="clear" w:pos="1950"/>
          <w:tab w:val="num" w:pos="1080"/>
        </w:tabs>
        <w:ind w:left="1080" w:hanging="360"/>
      </w:pPr>
      <w:r>
        <w:t xml:space="preserve">Как в САПР </w:t>
      </w:r>
      <w:proofErr w:type="spellStart"/>
      <w:r>
        <w:rPr>
          <w:lang w:val="en-US"/>
        </w:rPr>
        <w:t>AutoCad</w:t>
      </w:r>
      <w:proofErr w:type="spellEnd"/>
      <w:r w:rsidRPr="00FB7358">
        <w:t xml:space="preserve"> </w:t>
      </w:r>
      <w:r>
        <w:t>открыть шаблон рабочего листа ?</w:t>
      </w:r>
    </w:p>
    <w:p w:rsidR="00FB7358" w:rsidRPr="009F415E" w:rsidRDefault="00FB7358" w:rsidP="00FB7358">
      <w:pPr>
        <w:numPr>
          <w:ilvl w:val="0"/>
          <w:numId w:val="17"/>
        </w:numPr>
        <w:tabs>
          <w:tab w:val="clear" w:pos="1950"/>
          <w:tab w:val="num" w:pos="1080"/>
        </w:tabs>
        <w:ind w:left="1080" w:hanging="360"/>
      </w:pPr>
      <w:r>
        <w:t>Назовите основные панели инструментов и их назначение.</w:t>
      </w:r>
    </w:p>
    <w:sectPr w:rsidR="00FB7358" w:rsidRPr="009F415E" w:rsidSect="00F00BB9">
      <w:pgSz w:w="11906" w:h="16838"/>
      <w:pgMar w:top="1134" w:right="850" w:bottom="71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F9A09D1"/>
    <w:multiLevelType w:val="hybridMultilevel"/>
    <w:tmpl w:val="B9126FDC"/>
    <w:lvl w:ilvl="0" w:tplc="9D7C17E2">
      <w:start w:val="1"/>
      <w:numFmt w:val="decimal"/>
      <w:lvlText w:val="%1."/>
      <w:lvlJc w:val="left"/>
      <w:pPr>
        <w:tabs>
          <w:tab w:val="num" w:pos="1230"/>
        </w:tabs>
        <w:ind w:left="1230" w:hanging="5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 w15:restartNumberingAfterBreak="0">
    <w:nsid w:val="204832AD"/>
    <w:multiLevelType w:val="hybridMultilevel"/>
    <w:tmpl w:val="0D443EAA"/>
    <w:lvl w:ilvl="0" w:tplc="4DBC981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 w15:restartNumberingAfterBreak="0">
    <w:nsid w:val="2EA4004A"/>
    <w:multiLevelType w:val="hybridMultilevel"/>
    <w:tmpl w:val="2A0A35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35C7568E"/>
    <w:multiLevelType w:val="multilevel"/>
    <w:tmpl w:val="537889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367C6402"/>
    <w:multiLevelType w:val="hybridMultilevel"/>
    <w:tmpl w:val="537889B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44CC0163"/>
    <w:multiLevelType w:val="hybridMultilevel"/>
    <w:tmpl w:val="C254A99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4FFA5D4C"/>
    <w:multiLevelType w:val="hybridMultilevel"/>
    <w:tmpl w:val="67686E90"/>
    <w:lvl w:ilvl="0" w:tplc="4DBC981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7" w15:restartNumberingAfterBreak="0">
    <w:nsid w:val="508118E2"/>
    <w:multiLevelType w:val="hybridMultilevel"/>
    <w:tmpl w:val="C12C45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623C5F1D"/>
    <w:multiLevelType w:val="hybridMultilevel"/>
    <w:tmpl w:val="7B7266DC"/>
    <w:lvl w:ilvl="0" w:tplc="BD9462E6">
      <w:start w:val="1"/>
      <w:numFmt w:val="decimal"/>
      <w:lvlText w:val="%1."/>
      <w:lvlJc w:val="left"/>
      <w:pPr>
        <w:tabs>
          <w:tab w:val="num" w:pos="1744"/>
        </w:tabs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9" w15:restartNumberingAfterBreak="0">
    <w:nsid w:val="634F222C"/>
    <w:multiLevelType w:val="hybridMultilevel"/>
    <w:tmpl w:val="A3BAC3E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F46938C">
      <w:start w:val="1"/>
      <w:numFmt w:val="decimal"/>
      <w:lvlText w:val="%2."/>
      <w:lvlJc w:val="left"/>
      <w:pPr>
        <w:tabs>
          <w:tab w:val="num" w:pos="2130"/>
        </w:tabs>
        <w:ind w:left="2130" w:hanging="105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BD23688"/>
    <w:multiLevelType w:val="hybridMultilevel"/>
    <w:tmpl w:val="9B8600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72F91492"/>
    <w:multiLevelType w:val="hybridMultilevel"/>
    <w:tmpl w:val="8CF284A0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73D04BDC"/>
    <w:multiLevelType w:val="hybridMultilevel"/>
    <w:tmpl w:val="0A48C4CE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3" w15:restartNumberingAfterBreak="0">
    <w:nsid w:val="74234172"/>
    <w:multiLevelType w:val="multilevel"/>
    <w:tmpl w:val="C254A9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748E4AFB"/>
    <w:multiLevelType w:val="hybridMultilevel"/>
    <w:tmpl w:val="63A4237A"/>
    <w:lvl w:ilvl="0" w:tplc="9D7C17E2">
      <w:start w:val="1"/>
      <w:numFmt w:val="decimal"/>
      <w:lvlText w:val="%1."/>
      <w:lvlJc w:val="left"/>
      <w:pPr>
        <w:tabs>
          <w:tab w:val="num" w:pos="1950"/>
        </w:tabs>
        <w:ind w:left="1950" w:hanging="5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5" w15:restartNumberingAfterBreak="0">
    <w:nsid w:val="78093430"/>
    <w:multiLevelType w:val="multilevel"/>
    <w:tmpl w:val="C12C45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7C812EE9"/>
    <w:multiLevelType w:val="hybridMultilevel"/>
    <w:tmpl w:val="DD4645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11"/>
  </w:num>
  <w:num w:numId="3">
    <w:abstractNumId w:val="4"/>
  </w:num>
  <w:num w:numId="4">
    <w:abstractNumId w:val="3"/>
  </w:num>
  <w:num w:numId="5">
    <w:abstractNumId w:val="5"/>
  </w:num>
  <w:num w:numId="6">
    <w:abstractNumId w:val="13"/>
  </w:num>
  <w:num w:numId="7">
    <w:abstractNumId w:val="10"/>
  </w:num>
  <w:num w:numId="8">
    <w:abstractNumId w:val="16"/>
  </w:num>
  <w:num w:numId="9">
    <w:abstractNumId w:val="7"/>
  </w:num>
  <w:num w:numId="10">
    <w:abstractNumId w:val="12"/>
  </w:num>
  <w:num w:numId="11">
    <w:abstractNumId w:val="15"/>
  </w:num>
  <w:num w:numId="12">
    <w:abstractNumId w:val="9"/>
  </w:num>
  <w:num w:numId="13">
    <w:abstractNumId w:val="8"/>
  </w:num>
  <w:num w:numId="14">
    <w:abstractNumId w:val="6"/>
  </w:num>
  <w:num w:numId="15">
    <w:abstractNumId w:val="1"/>
  </w:num>
  <w:num w:numId="16">
    <w:abstractNumId w:val="0"/>
  </w:num>
  <w:num w:numId="1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894C61"/>
    <w:rsid w:val="000157AB"/>
    <w:rsid w:val="000668A4"/>
    <w:rsid w:val="000A2CBD"/>
    <w:rsid w:val="001376E5"/>
    <w:rsid w:val="00145372"/>
    <w:rsid w:val="00175CB4"/>
    <w:rsid w:val="001B4789"/>
    <w:rsid w:val="001B65D4"/>
    <w:rsid w:val="001C69E8"/>
    <w:rsid w:val="00215ED9"/>
    <w:rsid w:val="002236C3"/>
    <w:rsid w:val="002318E9"/>
    <w:rsid w:val="00234DFD"/>
    <w:rsid w:val="00261AA8"/>
    <w:rsid w:val="00290E44"/>
    <w:rsid w:val="0039233E"/>
    <w:rsid w:val="00420261"/>
    <w:rsid w:val="004D5C88"/>
    <w:rsid w:val="00537E07"/>
    <w:rsid w:val="0057269D"/>
    <w:rsid w:val="005D3B02"/>
    <w:rsid w:val="0065735D"/>
    <w:rsid w:val="00671BB6"/>
    <w:rsid w:val="0073083C"/>
    <w:rsid w:val="00744E3A"/>
    <w:rsid w:val="00757695"/>
    <w:rsid w:val="0077135C"/>
    <w:rsid w:val="007721D0"/>
    <w:rsid w:val="00790EE6"/>
    <w:rsid w:val="007F36C6"/>
    <w:rsid w:val="00826EEB"/>
    <w:rsid w:val="00894C61"/>
    <w:rsid w:val="008A2CF2"/>
    <w:rsid w:val="008B2EF8"/>
    <w:rsid w:val="008B7F2C"/>
    <w:rsid w:val="00974CAE"/>
    <w:rsid w:val="00984FE3"/>
    <w:rsid w:val="009C354C"/>
    <w:rsid w:val="009F415E"/>
    <w:rsid w:val="009F61C9"/>
    <w:rsid w:val="00A125C1"/>
    <w:rsid w:val="00A61256"/>
    <w:rsid w:val="00A825E8"/>
    <w:rsid w:val="00AA2E05"/>
    <w:rsid w:val="00AB4867"/>
    <w:rsid w:val="00AC61E1"/>
    <w:rsid w:val="00B81C14"/>
    <w:rsid w:val="00BC6887"/>
    <w:rsid w:val="00BF58A5"/>
    <w:rsid w:val="00C5003C"/>
    <w:rsid w:val="00CA27FA"/>
    <w:rsid w:val="00D76A64"/>
    <w:rsid w:val="00D968DA"/>
    <w:rsid w:val="00E84252"/>
    <w:rsid w:val="00F00BB9"/>
    <w:rsid w:val="00F20372"/>
    <w:rsid w:val="00F5555D"/>
    <w:rsid w:val="00F73DFF"/>
    <w:rsid w:val="00F86238"/>
    <w:rsid w:val="00F97754"/>
    <w:rsid w:val="00FB73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63"/>
    <o:shapelayout v:ext="edit">
      <o:idmap v:ext="edit" data="1"/>
    </o:shapelayout>
  </w:shapeDefaults>
  <w:decimalSymbol w:val=","/>
  <w:listSeparator w:val=";"/>
  <w14:docId w14:val="528253D9"/>
  <w15:chartTrackingRefBased/>
  <w15:docId w15:val="{E08F600F-A9E6-4135-B6CF-D2B5B91F25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Arial" w:hAnsi="Arial" w:cs="Arial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wmf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1331</Words>
  <Characters>7590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Система автоматизированного проектирования </vt:lpstr>
    </vt:vector>
  </TitlesOfParts>
  <Company>СВХТ</Company>
  <LinksUpToDate>false</LinksUpToDate>
  <CharactersWithSpaces>8904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Система автоматизированного проектирования</dc:title>
  <dc:subject/>
  <dc:creator>Кабинет ИВТ</dc:creator>
  <cp:keywords/>
  <dc:description/>
  <cp:lastModifiedBy>Людмила Верина</cp:lastModifiedBy>
  <cp:revision>3</cp:revision>
  <dcterms:created xsi:type="dcterms:W3CDTF">2013-09-27T09:00:00Z</dcterms:created>
  <dcterms:modified xsi:type="dcterms:W3CDTF">2015-11-11T11:23:00Z</dcterms:modified>
</cp:coreProperties>
</file>